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Ophthalmologists</w:t>
      </w:r>
      <w:r>
        <w:t xml:space="preserve"> </w:t>
      </w:r>
      <w:r>
        <w:t xml:space="preserve">in</w:t>
      </w:r>
      <w:r>
        <w:t xml:space="preserve"> </w:t>
      </w:r>
      <w:r>
        <w:t xml:space="preserve">Nigeria</w:t>
      </w:r>
      <w:r>
        <w:t xml:space="preserve"> </w:t>
      </w:r>
      <w:r>
        <w:t xml:space="preserve">Abuja</w:t>
      </w:r>
    </w:p>
    <w:p>
      <w:pPr>
        <w:pStyle w:val="FirstParagraph"/>
      </w:pPr>
      <w:r>
        <w:t xml:space="preserve">```html</w:t>
      </w:r>
    </w:p>
    <w:bookmarkStart w:id="20" w:name="X1a0a0e83274d5926f6b79df12e705b1a7ae6f71"/>
    <w:p>
      <w:pPr>
        <w:pStyle w:val="Heading1"/>
      </w:pPr>
      <w:r>
        <w:t xml:space="preserve">Term Paper on the Role and Impact of Ophthalmologists in Nigeria Abuja</w:t>
      </w:r>
    </w:p>
    <w:p>
      <w:pPr>
        <w:pStyle w:val="FirstParagraph"/>
      </w:pPr>
      <w:r>
        <w:rPr>
          <w:bCs/>
          <w:b/>
        </w:rPr>
        <w:t xml:space="preserve">Name:</w:t>
      </w:r>
      <w:r>
        <w:t xml:space="preserve"> </w:t>
      </w:r>
      <w:r>
        <w:t xml:space="preserve">[Your Name]</w:t>
      </w:r>
      <w:r>
        <w:br/>
      </w:r>
      <w:r>
        <w:rPr>
          <w:bCs/>
          <w:b/>
        </w:rPr>
        <w:t xml:space="preserve">Date:</w:t>
      </w:r>
      <w:r>
        <w:t xml:space="preserve"> </w:t>
      </w:r>
      <w:r>
        <w:t xml:space="preserve">October 26, 2023</w:t>
      </w:r>
      <w:r>
        <w:br/>
      </w:r>
      <w:r>
        <w:rPr>
          <w:bCs/>
          <w:b/>
        </w:rPr>
        <w:t xml:space="preserve">Institution/Department:</w:t>
      </w:r>
      <w:r>
        <w:t xml:space="preserve">[Insert Institution/Department]</w:t>
      </w:r>
    </w:p>
    <w:bookmarkEnd w:id="20"/>
    <w:bookmarkStart w:id="28" w:name="Xd4a8275d0e2e27e06880b1c54b5d5bea1145c43"/>
    <w:p>
      <w:pPr>
        <w:pStyle w:val="Heading1"/>
      </w:pPr>
      <w:r>
        <w:t xml:space="preserve">The Role and Impact of Ophthalmologists in Nigeria Abuja</w:t>
      </w:r>
    </w:p>
    <w:bookmarkStart w:id="21" w:name="i.-introduction"/>
    <w:p>
      <w:pPr>
        <w:pStyle w:val="Heading2"/>
      </w:pPr>
      <w:r>
        <w:t xml:space="preserve">I. Introduction</w:t>
      </w:r>
    </w:p>
    <w:p>
      <w:pPr>
        <w:pStyle w:val="FirstParagraph"/>
      </w:pPr>
      <w:r>
        <w:t xml:space="preserve">Ocular health is a fundamental component of overall human well-being, serving as the primary gateway through which individuals perceive and interact with their world. In rapidly developing urban centers like</w:t>
      </w:r>
      <w:r>
        <w:t xml:space="preserve"> </w:t>
      </w:r>
      <w:r>
        <w:rPr>
          <w:bCs/>
          <w:b/>
        </w:rPr>
        <w:t xml:space="preserve">Nigeria Abuja</w:t>
      </w:r>
      <w:r>
        <w:t xml:space="preserve">, the demand for specialized healthcare services is increasing exponentially due to population growth, lifestyle changes, and improved access to medical facilities. Among these specialties, ophthalmology stands out due to its critical role in preventing irreversible blindness and treating complex eye disorders. This term paper explores the evolving landscape of ophthalmic care in</w:t>
      </w:r>
      <w:r>
        <w:t xml:space="preserve"> </w:t>
      </w:r>
      <w:r>
        <w:rPr>
          <w:bCs/>
          <w:b/>
        </w:rPr>
        <w:t xml:space="preserve">Nigeria Abuja</w:t>
      </w:r>
      <w:r>
        <w:t xml:space="preserve">, focusing on the indispensable contributions of the</w:t>
      </w:r>
      <w:r>
        <w:t xml:space="preserve"> </w:t>
      </w:r>
      <w:r>
        <w:rPr>
          <w:bCs/>
          <w:b/>
        </w:rPr>
        <w:t xml:space="preserve">Ophthalmologist</w:t>
      </w:r>
      <w:r>
        <w:t xml:space="preserve"> </w:t>
      </w:r>
      <w:r>
        <w:t xml:space="preserve">to public health, economic productivity, and quality of life.</w:t>
      </w:r>
    </w:p>
    <w:bookmarkEnd w:id="21"/>
    <w:bookmarkStart w:id="22" w:name="X81cf03c5acfc67bf95014635655b8f3d0475f2e"/>
    <w:p>
      <w:pPr>
        <w:pStyle w:val="Heading2"/>
      </w:pPr>
      <w:r>
        <w:t xml:space="preserve">II. The Evolving Landscape of Eye Care in Nigeria Abuja</w:t>
      </w:r>
    </w:p>
    <w:p>
      <w:pPr>
        <w:pStyle w:val="FirstParagraph"/>
      </w:pPr>
      <w:r>
        <w:rPr>
          <w:bCs/>
          <w:b/>
        </w:rPr>
        <w:t xml:space="preserve">Nigeria Abuja</w:t>
      </w:r>
      <w:r>
        <w:t xml:space="preserve">, as the Federal Capital Territory (FCT) of Nigeria, serves as a unique microcosm for healthcare delivery in the nation. Unlike other parts of the country where access to specialized care may be geographically constrained,</w:t>
      </w:r>
      <w:r>
        <w:t xml:space="preserve"> </w:t>
      </w:r>
      <w:r>
        <w:rPr>
          <w:bCs/>
          <w:b/>
        </w:rPr>
        <w:t xml:space="preserve">Nigeria Abuja</w:t>
      </w:r>
      <w:r>
        <w:t xml:space="preserve"> </w:t>
      </w:r>
      <w:r>
        <w:t xml:space="preserve">boasts a higher concentration of tertiary hospitals and private medical facilities. However, this urban setting also presents distinct challenges and opportunities.</w:t>
      </w:r>
    </w:p>
    <w:p>
      <w:pPr>
        <w:pStyle w:val="BodyText"/>
      </w:pPr>
      <w:r>
        <w:t xml:space="preserve">The prevalence of eye diseases such as cataracts, glaucoma, diabetic retinopathy, and trachoma remains significant in</w:t>
      </w:r>
      <w:r>
        <w:t xml:space="preserve"> </w:t>
      </w:r>
      <w:r>
        <w:rPr>
          <w:bCs/>
          <w:b/>
        </w:rPr>
        <w:t xml:space="preserve">Nigeria Abuja</w:t>
      </w:r>
      <w:r>
        <w:t xml:space="preserve">. According to various public health studies conducted within the region, a substantial portion of the population suffers from preventable or treatable blindness. In this context, the role of the</w:t>
      </w:r>
      <w:r>
        <w:t xml:space="preserve"> </w:t>
      </w:r>
      <w:r>
        <w:rPr>
          <w:bCs/>
          <w:b/>
        </w:rPr>
        <w:t xml:space="preserve">Ophthalmologist</w:t>
      </w:r>
      <w:r>
        <w:t xml:space="preserve"> </w:t>
      </w:r>
      <w:r>
        <w:t xml:space="preserve">becomes pivotal. These medical professionals are not merely surgeons; they are primary care providers for complex visual conditions who bridge the gap between general medicine and specialized surgical intervention.</w:t>
      </w:r>
    </w:p>
    <w:bookmarkEnd w:id="22"/>
    <w:bookmarkStart w:id="23" w:name="Xf1ddd54cd5211e3557eb32183c55c924f12f92d"/>
    <w:p>
      <w:pPr>
        <w:pStyle w:val="Heading2"/>
      </w:pPr>
      <w:r>
        <w:t xml:space="preserve">III. The Multifaceted Role of an Ophthalmologist in Nigeria Abuja</w:t>
      </w:r>
    </w:p>
    <w:p>
      <w:pPr>
        <w:pStyle w:val="FirstParagraph"/>
      </w:pPr>
      <w:r>
        <w:t xml:space="preserve">An</w:t>
      </w:r>
      <w:r>
        <w:t xml:space="preserve"> </w:t>
      </w:r>
      <w:r>
        <w:rPr>
          <w:bCs/>
          <w:b/>
        </w:rPr>
        <w:t xml:space="preserve">Ophthalmologist</w:t>
      </w:r>
      <w:r>
        <w:t xml:space="preserve"> </w:t>
      </w:r>
      <w:r>
        <w:t xml:space="preserve">is a medical doctor who specializes in eye and vision care. In</w:t>
      </w:r>
      <w:r>
        <w:t xml:space="preserve"> </w:t>
      </w:r>
      <w:r>
        <w:rPr>
          <w:bCs/>
          <w:b/>
        </w:rPr>
        <w:t xml:space="preserve">Nigeria Abuja</w:t>
      </w:r>
      <w:r>
        <w:t xml:space="preserve">, the scope of practice for an ophthalmologist extends beyond clinical diagnostics and surgical procedures. Their responsibilities include:</w:t>
      </w:r>
    </w:p>
    <w:p>
      <w:pPr>
        <w:numPr>
          <w:ilvl w:val="0"/>
          <w:numId w:val="1001"/>
        </w:numPr>
        <w:pStyle w:val="Compact"/>
      </w:pPr>
      <w:r>
        <w:rPr>
          <w:bCs/>
          <w:b/>
        </w:rPr>
        <w:t xml:space="preserve">Clinical Diagnosis and Management:</w:t>
      </w:r>
      <w:r>
        <w:t xml:space="preserve"> </w:t>
      </w:r>
      <w:r>
        <w:t xml:space="preserve">Ophthalmologists diagnose conditions ranging from refractive errors (myopia, hyperopia, astigmatism) to life-threatening conditions like ocular melanoma or severe infections such as endophthalmitis.</w:t>
      </w:r>
    </w:p>
    <w:p>
      <w:pPr>
        <w:numPr>
          <w:ilvl w:val="0"/>
          <w:numId w:val="1001"/>
        </w:numPr>
        <w:pStyle w:val="Compact"/>
      </w:pPr>
      <w:r>
        <w:rPr>
          <w:bCs/>
          <w:b/>
        </w:rPr>
        <w:t xml:space="preserve">Surgical Intervention:</w:t>
      </w:r>
      <w:r>
        <w:t xml:space="preserve"> </w:t>
      </w:r>
      <w:r>
        <w:t xml:space="preserve">Cataract surgery remains the most common procedure performed by ophthalmologists in</w:t>
      </w:r>
      <w:r>
        <w:t xml:space="preserve"> </w:t>
      </w:r>
      <w:r>
        <w:rPr>
          <w:bCs/>
          <w:b/>
        </w:rPr>
        <w:t xml:space="preserve">Nigeria Abuja</w:t>
      </w:r>
      <w:r>
        <w:t xml:space="preserve">. With aging populations and increased longevity, the demand for high-quality cataract surgeries has surged. Ophthalmologists also perform vitrectomy, glaucoma surgery, corneal transplants (keratoplasty), and strabismus correction.</w:t>
      </w:r>
    </w:p>
    <w:p>
      <w:pPr>
        <w:numPr>
          <w:ilvl w:val="0"/>
          <w:numId w:val="1001"/>
        </w:numPr>
        <w:pStyle w:val="Compact"/>
      </w:pPr>
      <w:r>
        <w:rPr>
          <w:bCs/>
          <w:b/>
        </w:rPr>
        <w:t xml:space="preserve">Laser Procedures:</w:t>
      </w:r>
      <w:r>
        <w:t xml:space="preserve"> </w:t>
      </w:r>
      <w:r>
        <w:t xml:space="preserve">The integration of advanced technology in</w:t>
      </w:r>
      <w:r>
        <w:t xml:space="preserve"> </w:t>
      </w:r>
      <w:r>
        <w:rPr>
          <w:bCs/>
          <w:b/>
        </w:rPr>
        <w:t xml:space="preserve">Nigeria Abuja</w:t>
      </w:r>
      <w:r>
        <w:t xml:space="preserve">'s healthcare sector has enabled ophthalmologists to utilize laser treatments for diabetic retinopathy, glaucoma management, and refractive surgery (LASIK/PRK).</w:t>
      </w:r>
    </w:p>
    <w:p>
      <w:pPr>
        <w:numPr>
          <w:ilvl w:val="0"/>
          <w:numId w:val="1001"/>
        </w:numPr>
        <w:pStyle w:val="Compact"/>
      </w:pPr>
      <w:r>
        <w:rPr>
          <w:bCs/>
          <w:b/>
        </w:rPr>
        <w:t xml:space="preserve">Pediatric Ophthalmology:</w:t>
      </w:r>
      <w:r>
        <w:t xml:space="preserve"> </w:t>
      </w:r>
      <w:r>
        <w:t xml:space="preserve">Children are particularly vulnerable to visual impairments that can affect their educational outcomes. Pediatric ophthalmologists in</w:t>
      </w:r>
      <w:r>
        <w:t xml:space="preserve"> </w:t>
      </w:r>
      <w:r>
        <w:rPr>
          <w:bCs/>
          <w:b/>
        </w:rPr>
        <w:t xml:space="preserve">Nigeria Abuja</w:t>
      </w:r>
      <w:r>
        <w:t xml:space="preserve"> </w:t>
      </w:r>
      <w:r>
        <w:t xml:space="preserve">play a crucial role in early detection of congenital cataracts, strabismus, and amblyopia ("lazy eye"), ensuring timely intervention.</w:t>
      </w:r>
    </w:p>
    <w:p>
      <w:pPr>
        <w:numPr>
          <w:ilvl w:val="0"/>
          <w:numId w:val="1001"/>
        </w:numPr>
        <w:pStyle w:val="Compact"/>
      </w:pPr>
      <w:r>
        <w:rPr>
          <w:bCs/>
          <w:b/>
        </w:rPr>
        <w:t xml:space="preserve">Patient Education and Prevention:</w:t>
      </w:r>
      <w:r>
        <w:t xml:space="preserve"> </w:t>
      </w:r>
      <w:r>
        <w:t xml:space="preserve">Educating the public about eye hygiene, screen time management (digital eye strain), and the importance of regular check-ups is a vital yet often overlooked aspect of an ophthalmologist’s practice in</w:t>
      </w:r>
      <w:r>
        <w:t xml:space="preserve"> </w:t>
      </w:r>
      <w:r>
        <w:rPr>
          <w:bCs/>
          <w:b/>
        </w:rPr>
        <w:t xml:space="preserve">Nigeria Abuja</w:t>
      </w:r>
      <w:r>
        <w:t xml:space="preserve">.</w:t>
      </w:r>
    </w:p>
    <w:bookmarkEnd w:id="23"/>
    <w:bookmarkStart w:id="24" w:name="Xd5851ea29b8551c7a345d781467cad7246176f8"/>
    <w:p>
      <w:pPr>
        <w:pStyle w:val="Heading2"/>
      </w:pPr>
      <w:r>
        <w:t xml:space="preserve">IV. Socio-Economic Impact of Ophthalmology in Nigeria Abuja</w:t>
      </w:r>
    </w:p>
    <w:p>
      <w:pPr>
        <w:pStyle w:val="FirstParagraph"/>
      </w:pPr>
      <w:r>
        <w:t xml:space="preserve">The economic implications of effective eye care cannot be overstated. In</w:t>
      </w:r>
      <w:r>
        <w:t xml:space="preserve"> </w:t>
      </w:r>
      <w:r>
        <w:rPr>
          <w:bCs/>
          <w:b/>
        </w:rPr>
        <w:t xml:space="preserve">Nigeria Abuja</w:t>
      </w:r>
      <w:r>
        <w:t xml:space="preserve">, visual impairment disproportionately affects productivity, particularly among the working-age population and students. An untreated cataract or uncorrected refractive error can render an otherwise capable individual unable to perform their job or attend school.</w:t>
      </w:r>
    </w:p>
    <w:p>
      <w:pPr>
        <w:pStyle w:val="BodyText"/>
      </w:pPr>
      <w:r>
        <w:t xml:space="preserve">By restoring vision, ophthalmologists directly contribute to economic recovery and growth. Every successful surgery performed by an</w:t>
      </w:r>
      <w:r>
        <w:t xml:space="preserve"> </w:t>
      </w:r>
      <w:r>
        <w:rPr>
          <w:bCs/>
          <w:b/>
        </w:rPr>
        <w:t xml:space="preserve">Ophthalmologist</w:t>
      </w:r>
      <w:r>
        <w:t xml:space="preserve"> </w:t>
      </w:r>
      <w:r>
        <w:t xml:space="preserve">in</w:t>
      </w:r>
      <w:r>
        <w:t xml:space="preserve"> </w:t>
      </w:r>
      <w:r>
        <w:rPr>
          <w:bCs/>
          <w:b/>
        </w:rPr>
        <w:t xml:space="preserve">Nigeria Abuja</w:t>
      </w:r>
      <w:r>
        <w:t xml:space="preserve"> </w:t>
      </w:r>
      <w:r>
        <w:t xml:space="preserve">translates into a restored worker, a returning student, and an independent elderly individual who no longer requires full-time care. This creates a ripple effect throughout the local economy.</w:t>
      </w:r>
    </w:p>
    <w:bookmarkEnd w:id="24"/>
    <w:bookmarkStart w:id="25" w:name="Xc84826c99118f182d3abe7438e8f737e8171b17"/>
    <w:p>
      <w:pPr>
        <w:pStyle w:val="Heading2"/>
      </w:pPr>
      <w:r>
        <w:t xml:space="preserve">V. Challenges Faced by Ophthalmologists in Nigeria Abuja</w:t>
      </w:r>
    </w:p>
    <w:p>
      <w:pPr>
        <w:pStyle w:val="FirstParagraph"/>
      </w:pPr>
      <w:r>
        <w:t xml:space="preserve">Despite advancements, ophthalmologists in</w:t>
      </w:r>
      <w:r>
        <w:t xml:space="preserve"> </w:t>
      </w:r>
      <w:r>
        <w:rPr>
          <w:bCs/>
          <w:b/>
        </w:rPr>
        <w:t xml:space="preserve">Nigeria Abuja</w:t>
      </w:r>
      <w:r>
        <w:t xml:space="preserve"> </w:t>
      </w:r>
      <w:r>
        <w:t xml:space="preserve">face several challenges:</w:t>
      </w:r>
    </w:p>
    <w:p>
      <w:pPr>
        <w:numPr>
          <w:ilvl w:val="0"/>
          <w:numId w:val="1002"/>
        </w:numPr>
        <w:pStyle w:val="Compact"/>
      </w:pPr>
      <w:r>
        <w:rPr>
          <w:bCs/>
          <w:b/>
        </w:rPr>
        <w:t xml:space="preserve">Funding and Affordability:</w:t>
      </w:r>
      <w:r>
        <w:t xml:space="preserve"> </w:t>
      </w:r>
      <w:r>
        <w:t xml:space="preserve">While private healthcare is prevalent, many residents still struggle to afford specialized eye care. Health insurance penetration remains low compared to global standards.</w:t>
      </w:r>
    </w:p>
    <w:p>
      <w:pPr>
        <w:numPr>
          <w:ilvl w:val="0"/>
          <w:numId w:val="1002"/>
        </w:numPr>
        <w:pStyle w:val="Compact"/>
      </w:pPr>
      <w:r>
        <w:rPr>
          <w:bCs/>
          <w:b/>
        </w:rPr>
        <w:t xml:space="preserve">Maintenance of Technology:</w:t>
      </w:r>
      <w:r>
        <w:t xml:space="preserve"> </w:t>
      </w:r>
      <w:r>
        <w:t xml:space="preserve">Advanced ophthalmic equipment requires regular maintenance and calibration. Ensuring that hospitals in</w:t>
      </w:r>
      <w:r>
        <w:t xml:space="preserve"> </w:t>
      </w:r>
      <w:r>
        <w:rPr>
          <w:bCs/>
          <w:b/>
        </w:rPr>
        <w:t xml:space="preserve">Nigeria Abuja</w:t>
      </w:r>
      <w:r>
        <w:t xml:space="preserve"> </w:t>
      </w:r>
      <w:r>
        <w:t xml:space="preserve">have consistent access to functional lasers, phacoemulsifiers, and diagnostic imaging devices is a logistical challenge.</w:t>
      </w:r>
    </w:p>
    <w:p>
      <w:pPr>
        <w:numPr>
          <w:ilvl w:val="0"/>
          <w:numId w:val="1002"/>
        </w:numPr>
        <w:pStyle w:val="Compact"/>
      </w:pPr>
      <w:r>
        <w:rPr>
          <w:bCs/>
          <w:b/>
        </w:rPr>
        <w:t xml:space="preserve">Patient Awareness:</w:t>
      </w:r>
      <w:r>
        <w:t xml:space="preserve"> </w:t>
      </w:r>
      <w:r>
        <w:t xml:space="preserve">Cultural misconceptions about blindness often delay treatment. Many individuals wait until vision loss is severe before seeking an ophthalmologist’s help, resulting in poorer outcomes.</w:t>
      </w:r>
    </w:p>
    <w:p>
      <w:pPr>
        <w:numPr>
          <w:ilvl w:val="0"/>
          <w:numId w:val="1002"/>
        </w:numPr>
        <w:pStyle w:val="Compact"/>
      </w:pPr>
      <w:r>
        <w:rPr>
          <w:bCs/>
          <w:b/>
        </w:rPr>
        <w:t xml:space="preserve">Hospital Infrastructure:</w:t>
      </w:r>
      <w:r>
        <w:t xml:space="preserve"> </w:t>
      </w:r>
      <w:r>
        <w:t xml:space="preserve">Maintaining sterile environments and consistent power supply is essential for surgical success. Ophthalmologists frequently operate in environments where these basic amenities are inconsistent.</w:t>
      </w:r>
    </w:p>
    <w:bookmarkEnd w:id="25"/>
    <w:bookmarkStart w:id="26" w:name="Xca074ee720bb44d6d8f87bb19a0b3d023c16f37"/>
    <w:p>
      <w:pPr>
        <w:pStyle w:val="Heading2"/>
      </w:pPr>
      <w:r>
        <w:t xml:space="preserve">VI. The Future of Ophthalmology in Nigeria Abuja</w:t>
      </w:r>
    </w:p>
    <w:p>
      <w:pPr>
        <w:pStyle w:val="FirstParagraph"/>
      </w:pPr>
      <w:r>
        <w:t xml:space="preserve">The future holds promising developments for the practice of ophthalmology in</w:t>
      </w:r>
      <w:r>
        <w:t xml:space="preserve"> </w:t>
      </w:r>
      <w:r>
        <w:rPr>
          <w:bCs/>
          <w:b/>
        </w:rPr>
        <w:t xml:space="preserve">Nigeria Abuja</w:t>
      </w:r>
      <w:r>
        <w:t xml:space="preserve">. With increasing investment by both federal and state governments, as well as private sector stakeholders, there is a growing focus on building state-of-the-art eye hospitals and training centers. Telemedicine is also emerging as a tool to bridge the gap between urban ophthalmologists in</w:t>
      </w:r>
      <w:r>
        <w:t xml:space="preserve"> </w:t>
      </w:r>
      <w:r>
        <w:rPr>
          <w:bCs/>
          <w:b/>
        </w:rPr>
        <w:t xml:space="preserve">Nigeria Abuja</w:t>
      </w:r>
      <w:r>
        <w:t xml:space="preserve"> </w:t>
      </w:r>
      <w:r>
        <w:t xml:space="preserve">and rural patients who require referral but lack transportation.</w:t>
      </w:r>
    </w:p>
    <w:p>
      <w:pPr>
        <w:pStyle w:val="BodyText"/>
      </w:pPr>
      <w:r>
        <w:t xml:space="preserve">Furthermore, partnerships with international organizations are facilitating knowledge exchange and capacity building for local ophthalmologists. These collaborations ensure that practitioners in</w:t>
      </w:r>
      <w:r>
        <w:t xml:space="preserve"> </w:t>
      </w:r>
      <w:r>
        <w:rPr>
          <w:bCs/>
          <w:b/>
        </w:rPr>
        <w:t xml:space="preserve">Nigeria Abuja</w:t>
      </w:r>
      <w:r>
        <w:t xml:space="preserve"> </w:t>
      </w:r>
      <w:r>
        <w:t xml:space="preserve">remain at the forefront of global best practices.</w:t>
      </w:r>
    </w:p>
    <w:bookmarkEnd w:id="26"/>
    <w:bookmarkStart w:id="27" w:name="vii.-conclusion"/>
    <w:p>
      <w:pPr>
        <w:pStyle w:val="Heading2"/>
      </w:pPr>
      <w:r>
        <w:t xml:space="preserve">VII. Conclusion</w:t>
      </w:r>
    </w:p>
    <w:p>
      <w:pPr>
        <w:pStyle w:val="FirstParagraph"/>
      </w:pPr>
      <w:r>
        <w:t xml:space="preserve">In conclusion, the role of an</w:t>
      </w:r>
      <w:r>
        <w:t xml:space="preserve"> </w:t>
      </w:r>
      <w:r>
        <w:rPr>
          <w:bCs/>
          <w:b/>
        </w:rPr>
        <w:t xml:space="preserve">Ophthalmologist</w:t>
      </w:r>
      <w:r>
        <w:t xml:space="preserve"> </w:t>
      </w:r>
      <w:r>
        <w:t xml:space="preserve">is central to the healthcare infrastructure of</w:t>
      </w:r>
      <w:r>
        <w:t xml:space="preserve"> </w:t>
      </w:r>
      <w:r>
        <w:rPr>
          <w:bCs/>
          <w:b/>
        </w:rPr>
        <w:t xml:space="preserve">Nigeria Abuja</w:t>
      </w:r>
      <w:r>
        <w:t xml:space="preserve">. These medical professionals address a wide spectrum of ocular diseases, ranging from routine refractive errors to complex surgical cases. Their contributions extend beyond clinical settings into socio-economic realms by enhancing productivity and quality of life.</w:t>
      </w:r>
    </w:p>
    <w:p>
      <w:pPr>
        <w:pStyle w:val="BodyText"/>
      </w:pPr>
      <w:r>
        <w:t xml:space="preserve">To fully realize the potential of ophthalmic care in</w:t>
      </w:r>
      <w:r>
        <w:t xml:space="preserve"> </w:t>
      </w:r>
      <w:r>
        <w:rPr>
          <w:bCs/>
          <w:b/>
        </w:rPr>
        <w:t xml:space="preserve">Nigeria Abuja</w:t>
      </w:r>
      <w:r>
        <w:t xml:space="preserve">, stakeholders must address funding gaps, improve infrastructure, and enhance public awareness. By doing so, the city can set an exemplary standard for eye health management within Nigeria and beyond. As</w:t>
      </w:r>
      <w:r>
        <w:t xml:space="preserve"> </w:t>
      </w:r>
      <w:r>
        <w:rPr>
          <w:bCs/>
          <w:b/>
        </w:rPr>
        <w:t xml:space="preserve">Nigeria Abuja</w:t>
      </w:r>
      <w:r>
        <w:t xml:space="preserve"> </w:t>
      </w:r>
      <w:r>
        <w:t xml:space="preserve">continues to grow as a modern capital city, its commitment to nurturing its ophthalmologists will undoubtedly shape the visual health of millions.</w:t>
      </w:r>
    </w:p>
    <w:bookmarkEnd w:id="27"/>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Ophthalmologists in Nigeria Abuja</dc:title>
  <dc:creator/>
  <dc:language>en</dc:language>
  <cp:keywords/>
  <dcterms:created xsi:type="dcterms:W3CDTF">2026-07-29T12:45:13Z</dcterms:created>
  <dcterms:modified xsi:type="dcterms:W3CDTF">2026-07-29T12:45:13Z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