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Landscape</w:t>
      </w:r>
      <w:r>
        <w:t xml:space="preserve"> </w:t>
      </w:r>
      <w:r>
        <w:t xml:space="preserve">of</w:t>
      </w:r>
      <w:r>
        <w:t xml:space="preserve"> </w:t>
      </w:r>
      <w:r>
        <w:t xml:space="preserve">Ophthalmologists</w:t>
      </w:r>
      <w:r>
        <w:t xml:space="preserve"> </w:t>
      </w:r>
      <w:r>
        <w:t xml:space="preserve">in</w:t>
      </w:r>
      <w:r>
        <w:t xml:space="preserve"> </w:t>
      </w:r>
      <w:r>
        <w:t xml:space="preserve">Philippines</w:t>
      </w:r>
      <w:r>
        <w:t xml:space="preserve"> </w:t>
      </w:r>
      <w:r>
        <w:t xml:space="preserve">Manila</w:t>
      </w:r>
    </w:p>
    <w:bookmarkStart w:id="20" w:name="term-paper"/>
    <w:p>
      <w:pPr>
        <w:pStyle w:val="Heading1"/>
      </w:pPr>
      <w:r>
        <w:t xml:space="preserve">Term Paper</w:t>
      </w:r>
    </w:p>
    <w:p>
      <w:pPr>
        <w:pStyle w:val="FirstParagraph"/>
      </w:pPr>
      <w:r>
        <w:rPr>
          <w:bCs/>
          <w:b/>
        </w:rPr>
        <w:t xml:space="preserve">Title:</w:t>
      </w:r>
      <w:r>
        <w:t xml:space="preserve"> </w:t>
      </w:r>
      <w:r>
        <w:t xml:space="preserve">Comprehensive Analysis of Ophthalmic Care Delivery and Professional Practice in Philippines Manila</w:t>
      </w:r>
    </w:p>
    <w:p>
      <w:pPr>
        <w:pStyle w:val="BodyText"/>
      </w:pPr>
      <w:r>
        <w:rPr>
          <w:bCs/>
          <w:b/>
        </w:rPr>
        <w:t xml:space="preserve">Date:</w:t>
      </w:r>
    </w:p>
    <w:bookmarkEnd w:id="20"/>
    <w:bookmarkStart w:id="21" w:name="i.-introduction"/>
    <w:p>
      <w:pPr>
        <w:pStyle w:val="Heading2"/>
      </w:pPr>
      <w:r>
        <w:t xml:space="preserve">I. Introduction</w:t>
      </w:r>
    </w:p>
    <w:p>
      <w:pPr>
        <w:pStyle w:val="FirstParagraph"/>
      </w:pPr>
      <w:r>
        <w:t xml:space="preserve">The preservation of vision is a fundamental component of public health, particularly in rapidly urbanizing regions where lifestyle changes and environmental factors contribute significantly to the burden of ocular disease. This term paper examines the critical role of an</w:t>
      </w:r>
      <w:r>
        <w:t xml:space="preserve"> </w:t>
      </w:r>
      <w:r>
        <w:rPr>
          <w:bCs/>
          <w:b/>
        </w:rPr>
        <w:t xml:space="preserve">Ophthalmologist</w:t>
      </w:r>
      <w:r>
        <w:t xml:space="preserve"> </w:t>
      </w:r>
      <w:r>
        <w:t xml:space="preserve">within the specific healthcare context of</w:t>
      </w:r>
      <w:r>
        <w:t xml:space="preserve"> </w:t>
      </w:r>
      <w:r>
        <w:rPr>
          <w:bCs/>
          <w:b/>
        </w:rPr>
        <w:t xml:space="preserve">Philippines Manila</w:t>
      </w:r>
      <w:r>
        <w:t xml:space="preserve">. As the capital city serves as the primary medical hub for Southeast Asia, Manila presents a unique convergence of advanced tertiary care and systemic challenges inherent to developing nations. The objective of this analysis is to explore the scope of practice, prevalence of ocular morbidity in</w:t>
      </w:r>
      <w:r>
        <w:t xml:space="preserve"> </w:t>
      </w:r>
      <w:r>
        <w:rPr>
          <w:bCs/>
          <w:b/>
        </w:rPr>
        <w:t xml:space="preserve">Philippines Manila</w:t>
      </w:r>
      <w:r>
        <w:t xml:space="preserve">, the structural dynamics between public and private ophthalmic services, and the socio-economic barriers that affect patient outcomes. Understanding these elements is vital for policymakers, medical students, and healthcare administrators aiming to improve visual health standards in</w:t>
      </w:r>
      <w:r>
        <w:t xml:space="preserve"> </w:t>
      </w:r>
      <w:r>
        <w:rPr>
          <w:bCs/>
          <w:b/>
        </w:rPr>
        <w:t xml:space="preserve">Philippines Manila</w:t>
      </w:r>
      <w:r>
        <w:t xml:space="preserve">.</w:t>
      </w:r>
    </w:p>
    <w:bookmarkEnd w:id="21"/>
    <w:bookmarkStart w:id="22" w:name="ii.-the-role-of-an-ophthalmologist"/>
    <w:p>
      <w:pPr>
        <w:pStyle w:val="Heading2"/>
      </w:pPr>
      <w:r>
        <w:t xml:space="preserve">II. The Role of an Ophthalmologist</w:t>
      </w:r>
    </w:p>
    <w:p>
      <w:pPr>
        <w:pStyle w:val="FirstParagraph"/>
      </w:pPr>
      <w:r>
        <w:t xml:space="preserve">An</w:t>
      </w:r>
      <w:r>
        <w:t xml:space="preserve"> </w:t>
      </w:r>
      <w:r>
        <w:rPr>
          <w:bCs/>
          <w:b/>
        </w:rPr>
        <w:t xml:space="preserve">Ophthalmologist</w:t>
      </w:r>
      <w:r>
        <w:t xml:space="preserve"> </w:t>
      </w:r>
      <w:r>
        <w:t xml:space="preserve">is a medical doctor (MD or DO) who specializes in eye and vision care. Unlike optometrists, who provide primary vision care including eyeglass prescriptions and detection of certain eye problems, an</w:t>
      </w:r>
      <w:r>
        <w:t xml:space="preserve"> </w:t>
      </w:r>
      <w:r>
        <w:rPr>
          <w:bCs/>
          <w:b/>
        </w:rPr>
        <w:t xml:space="preserve">Ophthalmologist</w:t>
      </w:r>
      <w:r>
        <w:t xml:space="preserve"> </w:t>
      </w:r>
      <w:r>
        <w:t xml:space="preserve">is licensed to practice all aspects of ophthalmology. This includes medical therapy, surgery (such as cataract extraction or LASIK), and the management of complex ocular diseases like glaucoma, macular degeneration, and diabetic retinopathy. In the context of</w:t>
      </w:r>
      <w:r>
        <w:t xml:space="preserve"> </w:t>
      </w:r>
      <w:r>
        <w:rPr>
          <w:bCs/>
          <w:b/>
        </w:rPr>
        <w:t xml:space="preserve">Philippines Manila</w:t>
      </w:r>
      <w:r>
        <w:t xml:space="preserve">, where non-communicable diseases are on the rise due to urbanization, the role of an</w:t>
      </w:r>
      <w:r>
        <w:t xml:space="preserve"> </w:t>
      </w:r>
      <w:r>
        <w:rPr>
          <w:bCs/>
          <w:b/>
        </w:rPr>
        <w:t xml:space="preserve">Ophthalmologist</w:t>
      </w:r>
      <w:r>
        <w:t xml:space="preserve"> </w:t>
      </w:r>
      <w:r>
        <w:t xml:space="preserve">has expanded from purely surgical intervention to comprehensive chronic disease management. They serve as essential specialists in diagnosing systemic conditions that manifest in the eye, such as hypertension and diabetes, which are prevalent among the population of</w:t>
      </w:r>
      <w:r>
        <w:t xml:space="preserve"> </w:t>
      </w:r>
      <w:r>
        <w:rPr>
          <w:bCs/>
          <w:b/>
        </w:rPr>
        <w:t xml:space="preserve">Philippines Manila</w:t>
      </w:r>
      <w:r>
        <w:t xml:space="preserve">.</w:t>
      </w:r>
    </w:p>
    <w:bookmarkEnd w:id="22"/>
    <w:bookmarkStart w:id="23" w:name="X2fb3af125bee0a1c061dd78f641ab3505184eb7"/>
    <w:p>
      <w:pPr>
        <w:pStyle w:val="Heading2"/>
      </w:pPr>
      <w:r>
        <w:t xml:space="preserve">III. Epidemiological Landscape in Philippines Manila</w:t>
      </w:r>
    </w:p>
    <w:p>
      <w:pPr>
        <w:pStyle w:val="FirstParagraph"/>
      </w:pPr>
      <w:r>
        <w:t xml:space="preserve">The demand for specialized eye care in</w:t>
      </w:r>
      <w:r>
        <w:t xml:space="preserve"> </w:t>
      </w:r>
      <w:r>
        <w:rPr>
          <w:bCs/>
          <w:b/>
        </w:rPr>
        <w:t xml:space="preserve">Philippines Manila</w:t>
      </w:r>
      <w:r>
        <w:t xml:space="preserve"> </w:t>
      </w:r>
      <w:r>
        <w:t xml:space="preserve">is driven by a distinct epidemiological profile. Cataracts remain the leading cause of blindness and visual impairment globally, but they are particularly prevalent in older populations within</w:t>
      </w:r>
      <w:r>
        <w:t xml:space="preserve"> </w:t>
      </w:r>
      <w:r>
        <w:rPr>
          <w:bCs/>
          <w:b/>
        </w:rPr>
        <w:t xml:space="preserve">Philippines Manila</w:t>
      </w:r>
      <w:r>
        <w:t xml:space="preserve">. According to health data trends, the aging population in Metro Manila has necessitated a significant increase in cataract surgeries performed by local</w:t>
      </w:r>
      <w:r>
        <w:t xml:space="preserve"> </w:t>
      </w:r>
      <w:r>
        <w:rPr>
          <w:bCs/>
          <w:b/>
        </w:rPr>
        <w:t xml:space="preserve">Ophthalmologist</w:t>
      </w:r>
      <w:r>
        <w:t xml:space="preserve"> </w:t>
      </w:r>
      <w:r>
        <w:t xml:space="preserve">practitioners. Furthermore, with the high prevalence of diabetes mellitus in urban centers like</w:t>
      </w:r>
      <w:r>
        <w:t xml:space="preserve"> </w:t>
      </w:r>
      <w:r>
        <w:rPr>
          <w:bCs/>
          <w:b/>
        </w:rPr>
        <w:t xml:space="preserve">Philippines Manila</w:t>
      </w:r>
      <w:r>
        <w:t xml:space="preserve">, diabetic retinopathy has become a critical public health concern. This condition requires early detection and ongoing management by an</w:t>
      </w:r>
      <w:r>
        <w:t xml:space="preserve"> </w:t>
      </w:r>
      <w:r>
        <w:rPr>
          <w:bCs/>
          <w:b/>
        </w:rPr>
        <w:t xml:space="preserve">Ophthalmologist to prevent irreversible blindness.</w:t>
      </w:r>
      <w:r>
        <w:rPr>
          <w:bCs/>
          <w:b/>
        </w:rPr>
        <w:t xml:space="preserve"> </w:t>
      </w:r>
      <w:r>
        <w:rPr>
          <w:bCs/>
          <w:b/>
        </w:rPr>
        <w:t xml:space="preserve">Additionally, infectious ocular diseases, such as trachoma and viral conjunctivitis, still pose challenges in densely populated areas of</w:t>
      </w:r>
      <w:r>
        <w:rPr>
          <w:bCs/>
          <w:b/>
        </w:rPr>
        <w:t xml:space="preserve"> </w:t>
      </w:r>
      <w:r>
        <w:rPr>
          <w:bCs/>
          <w:b/>
          <w:bCs/>
          <w:b/>
        </w:rPr>
        <w:t xml:space="preserve">Philippines Manila</w:t>
      </w:r>
      <w:r>
        <w:rPr>
          <w:bCs/>
          <w:b/>
        </w:rPr>
        <w:t xml:space="preserve">, although their incidence has decreased compared to previous decades. The transition from infectious to degenerative and metabolic eye diseases characterizes the current health landscape of</w:t>
      </w:r>
      <w:r>
        <w:rPr>
          <w:bCs/>
          <w:b/>
        </w:rPr>
        <w:t xml:space="preserve"> </w:t>
      </w:r>
      <w:r>
        <w:rPr>
          <w:bCs/>
          <w:b/>
          <w:bCs/>
          <w:b/>
        </w:rPr>
        <w:t xml:space="preserve">Philippines Manila</w:t>
      </w:r>
      <w:r>
        <w:rPr>
          <w:bCs/>
          <w:b/>
        </w:rPr>
        <w:t xml:space="preserve">, requiring an</w:t>
      </w:r>
      <w:r>
        <w:rPr>
          <w:bCs/>
          <w:b/>
        </w:rPr>
        <w:t xml:space="preserve"> </w:t>
      </w:r>
      <w:r>
        <w:rPr>
          <w:bCs/>
          <w:b/>
          <w:bCs/>
          <w:b/>
        </w:rPr>
        <w:t xml:space="preserve">Ophthalmologist</w:t>
      </w:r>
      <w:r>
        <w:rPr>
          <w:bCs/>
          <w:b/>
        </w:rPr>
        <w:t xml:space="preserve"> </w:t>
      </w:r>
      <w:r>
        <w:rPr>
          <w:bCs/>
          <w:b/>
        </w:rPr>
        <w:t xml:space="preserve">to possess a broad skill set that spans microsurgery, pharmacology, and chronic disease management.</w:t>
      </w:r>
    </w:p>
    <w:bookmarkEnd w:id="23"/>
    <w:bookmarkStart w:id="24" w:name="Xfad0a824132ba28d65e03fe59027f02fa333364"/>
    <w:p>
      <w:pPr>
        <w:pStyle w:val="Heading2"/>
      </w:pPr>
      <w:r>
        <w:t xml:space="preserve">IV. Healthcare Infrastructure and Accessibility in Philippines Manila</w:t>
      </w:r>
    </w:p>
    <w:p>
      <w:pPr>
        <w:pStyle w:val="FirstParagraph"/>
      </w:pPr>
      <w:r>
        <w:t xml:space="preserve">The infrastructure for ophthalmic care in</w:t>
      </w:r>
      <w:r>
        <w:t xml:space="preserve"> </w:t>
      </w:r>
      <w:r>
        <w:rPr>
          <w:bCs/>
          <w:b/>
        </w:rPr>
        <w:t xml:space="preserve">Philippines Manila</w:t>
      </w:r>
      <w:r>
        <w:t xml:space="preserve"> </w:t>
      </w:r>
      <w:r>
        <w:t xml:space="preserve">is characterized by a stark dichotomy between the private and public sectors. Private hospitals and clinics in affluent districts such as Makati, Ortigas, and Bonifacio Global City often house state-of-the-art facilities equipped with advanced diagnostic imaging systems like Optical Coherence Tomography (OCT) and visual field analyzers. In these settings, an</w:t>
      </w:r>
      <w:r>
        <w:t xml:space="preserve"> </w:t>
      </w:r>
      <w:r>
        <w:rPr>
          <w:bCs/>
          <w:b/>
        </w:rPr>
        <w:t xml:space="preserve">Ophthalmologist</w:t>
      </w:r>
      <w:r>
        <w:t xml:space="preserve"> </w:t>
      </w:r>
      <w:r>
        <w:t xml:space="preserve">can provide high-speed, premium care. However, a significant portion of the population in</w:t>
      </w:r>
      <w:r>
        <w:t xml:space="preserve"> </w:t>
      </w:r>
      <w:r>
        <w:rPr>
          <w:bCs/>
          <w:b/>
        </w:rPr>
        <w:t xml:space="preserve">Philippines Manila</w:t>
      </w:r>
      <w:r>
        <w:t xml:space="preserve"> </w:t>
      </w:r>
      <w:r>
        <w:t xml:space="preserve">relies on public hospitals such as Philippine General Hospital (PGH), San Lazaro Hospital, and Dr. Jose Fabella Memorial Hospital.</w:t>
      </w:r>
      <w:r>
        <w:t xml:space="preserve"> </w:t>
      </w:r>
      <w:r>
        <w:t xml:space="preserve">In these public institutions,</w:t>
      </w:r>
      <w:r>
        <w:t xml:space="preserve"> </w:t>
      </w:r>
      <w:r>
        <w:rPr>
          <w:bCs/>
          <w:b/>
        </w:rPr>
        <w:t xml:space="preserve">Ophthalmologist</w:t>
      </w:r>
      <w:r>
        <w:t xml:space="preserve"> </w:t>
      </w:r>
      <w:r>
        <w:t xml:space="preserve">professionals often face resource constraints, high patient loads, and equipment shortages. Despite these challenges, they play a crucial role in providing subsidized or free surgeries to indigent patients. The disparity in access to care means that an individual’s ability to receive timely treatment from an</w:t>
      </w:r>
      <w:r>
        <w:t xml:space="preserve"> </w:t>
      </w:r>
      <w:r>
        <w:rPr>
          <w:bCs/>
          <w:b/>
        </w:rPr>
        <w:t xml:space="preserve">Ophthalmologist</w:t>
      </w:r>
      <w:r>
        <w:t xml:space="preserve"> </w:t>
      </w:r>
      <w:r>
        <w:t xml:space="preserve">is heavily dependent on their socioeconomic status within</w:t>
      </w:r>
      <w:r>
        <w:t xml:space="preserve"> </w:t>
      </w:r>
      <w:r>
        <w:rPr>
          <w:bCs/>
          <w:b/>
        </w:rPr>
        <w:t xml:space="preserve">Philippines Manila</w:t>
      </w:r>
      <w:r>
        <w:t xml:space="preserve">. This inequity highlights the need for expanded insurance coverage through PhilHealth, which has been working to include more ophthalmic procedures in its reimbursement list, thereby making the services of an</w:t>
      </w:r>
      <w:r>
        <w:t xml:space="preserve"> </w:t>
      </w:r>
      <w:r>
        <w:rPr>
          <w:bCs/>
          <w:b/>
        </w:rPr>
        <w:t xml:space="preserve">Ophthalmologist</w:t>
      </w:r>
      <w:r>
        <w:t xml:space="preserve"> </w:t>
      </w:r>
      <w:r>
        <w:t xml:space="preserve">more accessible to the masses in</w:t>
      </w:r>
      <w:r>
        <w:t xml:space="preserve"> </w:t>
      </w:r>
      <w:r>
        <w:rPr>
          <w:bCs/>
          <w:b/>
        </w:rPr>
        <w:t xml:space="preserve">Philippines Manila</w:t>
      </w:r>
      <w:r>
        <w:t xml:space="preserve">.</w:t>
      </w:r>
    </w:p>
    <w:bookmarkEnd w:id="24"/>
    <w:bookmarkStart w:id="25" w:name="v.-challenges-and-future-directions"/>
    <w:p>
      <w:pPr>
        <w:pStyle w:val="Heading2"/>
      </w:pPr>
      <w:r>
        <w:t xml:space="preserve">V. Challenges and Future Directions</w:t>
      </w:r>
    </w:p>
    <w:p>
      <w:pPr>
        <w:pStyle w:val="FirstParagraph"/>
      </w:pPr>
      <w:r>
        <w:t xml:space="preserve">Several challenges hinder the optimal delivery of ophthalmic services by an</w:t>
      </w:r>
      <w:r>
        <w:t xml:space="preserve"> </w:t>
      </w:r>
      <w:r>
        <w:rPr>
          <w:bCs/>
          <w:b/>
        </w:rPr>
        <w:t xml:space="preserve">Ophthalmologist</w:t>
      </w:r>
      <w:r>
        <w:t xml:space="preserve"> </w:t>
      </w:r>
      <w:r>
        <w:t xml:space="preserve">in</w:t>
      </w:r>
      <w:r>
        <w:t xml:space="preserve"> </w:t>
      </w:r>
      <w:r>
        <w:rPr>
          <w:bCs/>
          <w:b/>
        </w:rPr>
        <w:t xml:space="preserve">Philippines Manila</w:t>
      </w:r>
      <w:r>
        <w:t xml:space="preserve">. First, there is a shortage of specialized ophthalmologists relative to the population size, leading to long wait times for consultations and surgeries. Second, health literacy regarding eye care remains low among many residents in</w:t>
      </w:r>
      <w:r>
        <w:t xml:space="preserve"> </w:t>
      </w:r>
      <w:r>
        <w:rPr>
          <w:bCs/>
          <w:b/>
        </w:rPr>
        <w:t xml:space="preserve">Philippines Manila</w:t>
      </w:r>
      <w:r>
        <w:t xml:space="preserve">, resulting in delayed presentations when patients seek help from an</w:t>
      </w:r>
      <w:r>
        <w:t xml:space="preserve"> </w:t>
      </w:r>
      <w:r>
        <w:rPr>
          <w:bCs/>
          <w:b/>
        </w:rPr>
        <w:t xml:space="preserve">Ophthalmologist</w:t>
      </w:r>
      <w:r>
        <w:t xml:space="preserve">. Patients often wait until vision is severely impaired before consulting a specialist, which complicates treatment outcomes.</w:t>
      </w:r>
      <w:r>
        <w:t xml:space="preserve"> </w:t>
      </w:r>
      <w:r>
        <w:t xml:space="preserve">Future directions must focus on increasing the number of residency slots for ophthalmology training to produce more</w:t>
      </w:r>
      <w:r>
        <w:t xml:space="preserve"> </w:t>
      </w:r>
      <w:r>
        <w:rPr>
          <w:bCs/>
          <w:b/>
        </w:rPr>
        <w:t xml:space="preserve">Ophthalmologist</w:t>
      </w:r>
      <w:r>
        <w:t xml:space="preserve"> </w:t>
      </w:r>
      <w:r>
        <w:t xml:space="preserve">graduates capable of serving in underserved areas of</w:t>
      </w:r>
      <w:r>
        <w:t xml:space="preserve"> </w:t>
      </w:r>
      <w:r>
        <w:rPr>
          <w:bCs/>
          <w:b/>
        </w:rPr>
        <w:t xml:space="preserve">Philippines Manila</w:t>
      </w:r>
      <w:r>
        <w:t xml:space="preserve">. Furthermore, the integration of tele-ophthalmology can bridge the gap between remote communities and specialist care. By leveraging digital health platforms, an</w:t>
      </w:r>
      <w:r>
        <w:t xml:space="preserve"> </w:t>
      </w:r>
      <w:r>
        <w:rPr>
          <w:bCs/>
          <w:b/>
        </w:rPr>
        <w:t xml:space="preserve">Ophthalmologist</w:t>
      </w:r>
      <w:r>
        <w:t xml:space="preserve"> </w:t>
      </w:r>
      <w:r>
        <w:t xml:space="preserve">in a major hospital can consult with general practitioners in satellite clinics across</w:t>
      </w:r>
      <w:r>
        <w:t xml:space="preserve"> </w:t>
      </w:r>
      <w:r>
        <w:rPr>
          <w:bCs/>
          <w:b/>
        </w:rPr>
        <w:t xml:space="preserve">Philippines Manila</w:t>
      </w:r>
      <w:r>
        <w:t xml:space="preserve">, facilitating earlier diagnosis and referral.</w:t>
      </w:r>
    </w:p>
    <w:bookmarkEnd w:id="25"/>
    <w:bookmarkStart w:id="26" w:name="vi.-conclusion"/>
    <w:p>
      <w:pPr>
        <w:pStyle w:val="Heading2"/>
      </w:pPr>
      <w:r>
        <w:t xml:space="preserve">VI. Conclusion</w:t>
      </w:r>
    </w:p>
    <w:p>
      <w:pPr>
        <w:pStyle w:val="FirstParagraph"/>
      </w:pPr>
      <w:r>
        <w:t xml:space="preserve">In conclusion, the role of an</w:t>
      </w:r>
      <w:r>
        <w:t xml:space="preserve"> </w:t>
      </w:r>
      <w:r>
        <w:rPr>
          <w:bCs/>
          <w:b/>
        </w:rPr>
        <w:t xml:space="preserve">Ophthalmologist</w:t>
      </w:r>
      <w:r>
        <w:t xml:space="preserve"> </w:t>
      </w:r>
      <w:r>
        <w:t xml:space="preserve">is pivotal in addressing the complex vision health needs of the population in</w:t>
      </w:r>
      <w:r>
        <w:t xml:space="preserve"> </w:t>
      </w:r>
      <w:r>
        <w:rPr>
          <w:bCs/>
          <w:b/>
        </w:rPr>
        <w:t xml:space="preserve">Philippines Manila</w:t>
      </w:r>
      <w:r>
        <w:t xml:space="preserve">. As a specialist trained to handle both medical and surgical aspects of eye care, they are essential in combating leading causes of blindness such as cataracts and diabetic retinopathy. However, the effectiveness of their practice is constrained by infrastructural inequalities and socioeconomic disparities inherent in</w:t>
      </w:r>
      <w:r>
        <w:t xml:space="preserve"> </w:t>
      </w:r>
      <w:r>
        <w:rPr>
          <w:bCs/>
          <w:b/>
        </w:rPr>
        <w:t xml:space="preserve">Philippines Manila</w:t>
      </w:r>
      <w:r>
        <w:t xml:space="preserve">. To ensure equitable vision health for all residents of</w:t>
      </w:r>
      <w:r>
        <w:t xml:space="preserve"> </w:t>
      </w:r>
      <w:r>
        <w:rPr>
          <w:bCs/>
          <w:b/>
        </w:rPr>
        <w:t xml:space="preserve">Philippines Manila</w:t>
      </w:r>
      <w:r>
        <w:t xml:space="preserve">, concerted efforts are required to expand training programs, improve public hospital resources, and enhance health education. Only through such comprehensive strategies can the potential of an</w:t>
      </w:r>
      <w:r>
        <w:t xml:space="preserve"> </w:t>
      </w:r>
      <w:r>
        <w:rPr>
          <w:bCs/>
          <w:b/>
        </w:rPr>
        <w:t xml:space="preserve">Ophthalmologist</w:t>
      </w:r>
      <w:r>
        <w:t xml:space="preserve"> </w:t>
      </w:r>
      <w:r>
        <w:t xml:space="preserve">be fully realized in serving the diverse needs of this dynamic metropolis.</w:t>
      </w:r>
    </w:p>
    <w:p>
      <w:pPr>
        <w:pStyle w:val="BodyText"/>
      </w:pPr>
      <w:r>
        <w:rPr>
          <w:iCs/>
          <w:i/>
        </w:rPr>
        <w:t xml:space="preserve">Note: This document is prepared for academic purposes regarding healthcare systems in Philippines Manila.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Landscape of Ophthalmologists in Philippines Manila</dc:title>
  <dc:creator/>
  <dc:language>en</dc:language>
  <cp:keywords/>
  <dcterms:created xsi:type="dcterms:W3CDTF">2026-07-29T05:10:42Z</dcterms:created>
  <dcterms:modified xsi:type="dcterms:W3CDTF">2026-07-29T05:10:42Z</dcterms:modified>
</cp:coreProperties>
</file>

<file path=docProps/custom.xml><?xml version="1.0" encoding="utf-8"?>
<Properties xmlns="http://schemas.openxmlformats.org/officeDocument/2006/custom-properties" xmlns:vt="http://schemas.openxmlformats.org/officeDocument/2006/docPropsVTypes"/>
</file>