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8" w:name="X489597efe9b5ce6137c4242370950d8a5092909"/>
    <w:p>
      <w:pPr>
        <w:pStyle w:val="Heading1"/>
      </w:pPr>
      <w:r>
        <w:t xml:space="preserve">Treatment of Ocular Pathologies in West Africa</w:t>
      </w:r>
    </w:p>
    <w:bookmarkStart w:id="27" w:name="Xb396921d906adf429d580312d0fc9be611bdeda"/>
    <w:p>
      <w:pPr>
        <w:pStyle w:val="Heading2"/>
      </w:pPr>
      <w:r>
        <w:t xml:space="preserve">A Comprehensive Analysis of the Ophthalmologist’s Role in Senegal Dakar</w:t>
      </w:r>
    </w:p>
    <w:p>
      <w:pPr>
        <w:pStyle w:val="FirstParagraph"/>
      </w:pPr>
      <w:r>
        <w:br/>
      </w:r>
      <w:r>
        <w:br/>
      </w:r>
      <w:r>
        <w:t xml:space="preserve">Date : October 26, 2023</w:t>
      </w:r>
      <w:r>
        <w:br/>
      </w:r>
      <w:r>
        <w:t xml:space="preserve">Institution: University Cheikh Anta Diop / General Health Authority Reference</w:t>
      </w:r>
      <w:r>
        <w:br/>
      </w:r>
      <w:r>
        <w:t xml:space="preserve">Subject: Medical Humanities and Public Health Strategy</w:t>
      </w:r>
    </w:p>
    <w:bookmarkStart w:id="20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t xml:space="preserve">Vision is a fundamental human sense that dictates the quality of life, educational attainment, and economic productivity of any population. In the bustling metropolis of</w:t>
      </w:r>
      <w:r>
        <w:t xml:space="preserve"> </w:t>
      </w:r>
      <w:r>
        <w:rPr>
          <w:bCs/>
          <w:b/>
        </w:rPr>
        <w:t xml:space="preserve">Dakar</w:t>
      </w:r>
      <w:r>
        <w:t xml:space="preserve">, Senegal’s capital city, visual health remains a critical public health priority. While urban centers boast better infrastructure than rural regions, the burden of eye disease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is substantial due to demographic shifts, aging populations, and endemic infectious diseases. Central to addressing these challenges is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, a medical specialist whose role extends far beyond surgical intervention. This term paper explores the multifaceted duties of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within the specific context of Senegal Dakar, analyzing clinical responsibilities, systemic challenges, and future directions for ophthalmic care in this vibrant West African hub.</w:t>
      </w:r>
    </w:p>
    <w:bookmarkEnd w:id="20"/>
    <w:bookmarkStart w:id="21" w:name="the-clinical-role-of-the-ophthalmologist"/>
    <w:p>
      <w:pPr>
        <w:pStyle w:val="Heading3"/>
      </w:pPr>
      <w:r>
        <w:t xml:space="preserve">2. The Clinical Role of the Ophthalmologist</w:t>
      </w:r>
    </w:p>
    <w:p>
      <w:pPr>
        <w:pStyle w:val="FirstParagraph"/>
      </w:pPr>
      <w:r>
        <w:t xml:space="preserve">The primary function of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is to diagnose and treat eye diseases. However, in the context of</w:t>
      </w:r>
      <w:r>
        <w:t xml:space="preserve"> </w:t>
      </w:r>
      <w:r>
        <w:rPr>
          <w:bCs/>
          <w:b/>
        </w:rPr>
        <w:t xml:space="preserve">Dakar</w:t>
      </w:r>
      <w:r>
        <w:t xml:space="preserve">, these duties are complex and varied. Unlike in highly specialized Western healthcare systems where ophthalmology is often subdivided into subspecialties like retinal surgery or neuro-ophthalmology, many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practitioners in Senegal must possess a broad skill set. They serve as the first point of contact for patients suffering from cataracts, glaucoma, diabetic retinopathy, and refractive errors.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Dakar</w:t>
      </w:r>
      <w:r>
        <w:t xml:space="preserve">, cataract removal remains one of the most common procedures performed by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. With a significant portion of the elderly population suffering from age-related lens opacification, surgical volume is high.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must not only perform phacoemulsification or extracapsular extraction with precision but also manage postoperative care in resource-limited settings where patient compliance and follow-up can be difficult to guarantee. Furthermore, the rise of non-communicable diseases has led to an increased prevalence of diabetic retinopathy and glaucoma.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plays a crucial role in screening these conditions, often utilizing portable diagnostic tools that are becoming more accessible in private clinics across the city.</w:t>
      </w:r>
    </w:p>
    <w:bookmarkEnd w:id="21"/>
    <w:bookmarkStart w:id="22" w:name="public-health-and-preventive-care"/>
    <w:p>
      <w:pPr>
        <w:pStyle w:val="Heading3"/>
      </w:pPr>
      <w:r>
        <w:t xml:space="preserve">3. Public Health and Preventive Care</w:t>
      </w:r>
    </w:p>
    <w:p>
      <w:pPr>
        <w:pStyle w:val="FirstParagraph"/>
      </w:pPr>
      <w:r>
        <w:t xml:space="preserve">Beyond the operating room,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acts as a vital public health agent in</w:t>
      </w:r>
      <w:r>
        <w:t xml:space="preserve"> </w:t>
      </w:r>
      <w:r>
        <w:rPr>
          <w:bCs/>
          <w:b/>
        </w:rPr>
        <w:t xml:space="preserve">Dakar</w:t>
      </w:r>
      <w:r>
        <w:t xml:space="preserve">. The prevalence of trachoma, although reduced due to international intervention programs, still poses a risk in peri-urban areas.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is responsible for monitoring these outbreaks and coordinating with local municipal authorities to ensure hygiene standards are met. Additionally, the issue of uncorrected refractive errors among school-aged children is a major barrier to education in Senegal.</w:t>
      </w:r>
      <w:r>
        <w:t xml:space="preserve"> </w:t>
      </w:r>
      <w:r>
        <w:t xml:space="preserve">In this capacity,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often collaborates with NGOs and the Ministry of Health to implement vision screening programs in Dakar’s schools. By identifying myopia or hyperopia early, these specialists prevent long-term developmental issues. This preventive role highlights that the definition of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includes health educator and community advocate, ensuring that visual acuity is not compromised by preventable causes before surgical intervention becomes necessary.</w:t>
      </w:r>
    </w:p>
    <w:bookmarkEnd w:id="22"/>
    <w:bookmarkStart w:id="23" w:name="X3d59a58cce4c46114596b08fe5eaeacb1c712d8"/>
    <w:p>
      <w:pPr>
        <w:pStyle w:val="Heading3"/>
      </w:pPr>
      <w:r>
        <w:t xml:space="preserve">4. Challenges Facing Ophthalmic Care in Dakar</w:t>
      </w:r>
    </w:p>
    <w:p>
      <w:pPr>
        <w:pStyle w:val="FirstParagraph"/>
      </w:pPr>
      <w:r>
        <w:t xml:space="preserve">Despite the dedication of healthcare professionals, the ecosystem for ophthalmology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faces distinct challenges. Infrastructure remains a primary concern. While private clinics in affluent districts like Almadies or Sacré-Coeur may possess state-of-the-art lasers and diagnostic equipment, public hospitals such as Hôpital Principal de Dakar often struggle with overcrowding and outdated technology. This disparity means that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working in the public sector must often practice medicine with limited resources, relying heavily on clinical skill rather than technological aids.</w:t>
      </w:r>
      <w:r>
        <w:t xml:space="preserve"> </w:t>
      </w:r>
      <w:r>
        <w:t xml:space="preserve">Furthermore, there is a shortage of specialized training opportunities within Senegal for advanced ophthalmic subspecialties. Many aspiring specialists from Dakar must travel to Europe or other African hubs for advanced fellowship training, leading to a "brain drain" phenomenon where skilled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professionals emigrate for better career prospects. This exodus places an immense burden on the remaining specialists in</w:t>
      </w:r>
      <w:r>
        <w:t xml:space="preserve"> </w:t>
      </w:r>
      <w:r>
        <w:rPr>
          <w:bCs/>
          <w:b/>
        </w:rPr>
        <w:t xml:space="preserve">Dakar</w:t>
      </w:r>
      <w:r>
        <w:t xml:space="preserve">, increasing patient wait times and reducing access to care for the lower socio-economic classes.</w:t>
      </w:r>
    </w:p>
    <w:bookmarkEnd w:id="23"/>
    <w:bookmarkStart w:id="24" w:name="X849c1b099c6e21802a000bfe1e78f14aac04fb5"/>
    <w:p>
      <w:pPr>
        <w:pStyle w:val="Heading3"/>
      </w:pPr>
      <w:r>
        <w:t xml:space="preserve">5. Economic Accessibility and Insurance Barriers</w:t>
      </w:r>
    </w:p>
    <w:p>
      <w:pPr>
        <w:pStyle w:val="FirstParagraph"/>
      </w:pPr>
      <w:r>
        <w:t xml:space="preserve">Cost is another significant barrier in</w:t>
      </w:r>
      <w:r>
        <w:t xml:space="preserve"> </w:t>
      </w:r>
      <w:r>
        <w:rPr>
          <w:bCs/>
          <w:b/>
        </w:rPr>
        <w:t xml:space="preserve">Dakar</w:t>
      </w:r>
      <w:r>
        <w:t xml:space="preserve">. While medical tourism has brought some international patients to Senegal, the local population largely pays out-of-pocket for eye care. Comprehensive health insurance coverage for ophthalmic procedures is limited. Consequently,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must often act as a counselor, helping patients navigate financial constraints while recommending appropriate treatments. This economic reality forces difficult triage decisions: prioritizing sight-saving surgeries (like cataract removal) over vision-enhancing procedures (like LASIK), which are available only in the private sector at high costs.</w:t>
      </w:r>
    </w:p>
    <w:bookmarkEnd w:id="24"/>
    <w:bookmarkStart w:id="25" w:name="future-directions-and-telemedicine"/>
    <w:p>
      <w:pPr>
        <w:pStyle w:val="Heading3"/>
      </w:pPr>
      <w:r>
        <w:t xml:space="preserve">6. Future Directions and Telemedicine</w:t>
      </w:r>
    </w:p>
    <w:p>
      <w:pPr>
        <w:pStyle w:val="FirstParagraph"/>
      </w:pPr>
      <w:r>
        <w:t xml:space="preserve">Looking ahead, the integration of technology offers hope for overcoming some of these limitations. In</w:t>
      </w:r>
      <w:r>
        <w:t xml:space="preserve"> </w:t>
      </w:r>
      <w:r>
        <w:rPr>
          <w:bCs/>
          <w:b/>
        </w:rPr>
        <w:t xml:space="preserve">Dakar</w:t>
      </w:r>
      <w:r>
        <w:t xml:space="preserve">, there is a growing interest in tele-ophthalmology, where local primary care doctors can send retinal images to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located in a central clinic or even abroad for diagnostic interpretation. This approach maximizes the reach of each specialist, allowing a single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to oversee cases across multiple districts of Dakar without being physically present at every location.</w:t>
      </w:r>
      <w:r>
        <w:t xml:space="preserve"> </w:t>
      </w:r>
      <w:r>
        <w:t xml:space="preserve">Moreover, digital health initiatives are being piloted to improve patient follow-up via mobile applications, crucial in a city known for its heavy traffic and logistical challenges. By leveraging these tools,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can ensure better compliance with postoperative visits and chronic disease management plans.</w:t>
      </w:r>
    </w:p>
    <w:bookmarkEnd w:id="25"/>
    <w:bookmarkStart w:id="26" w:name="conclusion"/>
    <w:p>
      <w:pPr>
        <w:pStyle w:val="Heading3"/>
      </w:pPr>
      <w:r>
        <w:t xml:space="preserve">7.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in Senegal Dakar is one of immense responsibility and complexity. These medical professionals are not merely surgeons; they are educators, public health strategists, and advocates for equity in healthcare delivery. While challenges regarding infrastructure, financing, and human resource distribution persist, the resilience of the ophthalmic community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offers a path forward through innovation and telemedicine support. Ensuring that every citizen of Senegal Dakar has access to qualified ophthalmic care remains a vital goal for national development. The continued investment in training local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talent and upgrading facilities within the capital city is essential to safeguarding the vision of future generations in this dynamic region of West Africa.</w:t>
      </w:r>
    </w:p>
    <w:p>
      <w:pPr>
        <w:pStyle w:val="BodyText"/>
      </w:pPr>
      <w:r>
        <w:br/>
      </w:r>
      <w:r>
        <w:br/>
      </w:r>
      <w:r>
        <w:t xml:space="preserve">End of Term Paper Document.</w:t>
      </w:r>
      <w:r>
        <w:br/>
      </w:r>
      <w:r>
        <w:t xml:space="preserve">Reference: Local Health Statistics &amp; World Health Organization Reports on Vision Impairment in Senegal.</w:t>
      </w:r>
    </w:p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Ophthalmologist in Senegal Dakar</dc:title>
  <dc:creator/>
  <dc:language>en</dc:language>
  <cp:keywords/>
  <dcterms:created xsi:type="dcterms:W3CDTF">2026-07-29T05:07:07Z</dcterms:created>
  <dcterms:modified xsi:type="dcterms:W3CDTF">2026-07-29T05:07:07Z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