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X4770be12fe413d7376f5613e359b1b84a9d2930"/>
    <w:p>
      <w:pPr>
        <w:pStyle w:val="Heading1"/>
      </w:pPr>
      <w:r>
        <w:t xml:space="preserve">The Critical Role of the Ophthalmologist in the Healthcare Landscape of South Africa, Cape Town</w:t>
      </w:r>
    </w:p>
    <w:p>
      <w:pPr>
        <w:pStyle w:val="FirstParagraph"/>
      </w:pPr>
      <w:r>
        <w:rPr>
          <w:u w:val="single"/>
          <w:bCs/>
          <w:b/>
        </w:rPr>
        <w:t xml:space="preserve">Title Page:</w:t>
      </w:r>
      <w:r>
        <w:br/>
      </w:r>
      <w:r>
        <w:rPr>
          <w:bCs/>
          <w:b/>
        </w:rPr>
        <w:t xml:space="preserve">Paper Title:</w:t>
      </w:r>
      <w:r>
        <w:t xml:space="preserve"> </w:t>
      </w:r>
      <w:r>
        <w:t xml:space="preserve">The Critical Role of an Ophthalmologist in the Healthcare Landscape of South Africa, Cape Town</w:t>
      </w:r>
      <w:r>
        <w:br/>
      </w:r>
      <w:r>
        <w:rPr>
          <w:bCs/>
          <w:b/>
        </w:rPr>
        <w:t xml:space="preserve">Context:</w:t>
      </w:r>
      <w:r>
        <w:t xml:space="preserve"> </w:t>
      </w:r>
      <w:r>
        <w:t xml:space="preserve">Term Paper Submission</w:t>
      </w:r>
      <w:r>
        <w:br/>
      </w:r>
      <w:r>
        <w:rPr>
          <w:iCs/>
          <w:i/>
        </w:rPr>
        <w:t xml:space="preserve">A comprehensive analysis of ocular health services, disease burden, and systemic challenges specific to the Western Cape region.</w:t>
      </w:r>
    </w:p>
    <w:p>
      <w:pPr>
        <w:pStyle w:val="BodyText"/>
      </w:pPr>
      <w:r>
        <w:rPr>
          <w:bCs/>
          <w:b/>
        </w:rPr>
        <w:t xml:space="preserve">Date:</w:t>
      </w:r>
      <w:r>
        <w:t xml:space="preserve"> </w:t>
      </w:r>
      <w:r>
        <w:t xml:space="preserve">October 2023</w:t>
      </w:r>
    </w:p>
    <w:bookmarkStart w:id="20" w:name="i.-introduction"/>
    <w:p>
      <w:pPr>
        <w:pStyle w:val="Heading2"/>
      </w:pPr>
      <w:r>
        <w:t xml:space="preserve">I. Introduction</w:t>
      </w:r>
    </w:p>
    <w:p>
      <w:pPr>
        <w:pStyle w:val="FirstParagraph"/>
      </w:pPr>
      <w:r>
        <w:t xml:space="preserve">Vision is a fundamental sense that dictates quality of life, economic productivity, and social independence. In the diverse medical landscape of South Africa, the need for specialized eye care is profound due to the dual burden of infectious diseases and non-communicable lifestyle-related conditions. This term paper explores the multifaceted role of an</w:t>
      </w:r>
      <w:r>
        <w:t xml:space="preserve"> </w:t>
      </w:r>
      <w:r>
        <w:rPr>
          <w:bCs/>
          <w:b/>
        </w:rPr>
        <w:t xml:space="preserve">Ophthalmologist</w:t>
      </w:r>
      <w:r>
        <w:t xml:space="preserve"> </w:t>
      </w:r>
      <w:r>
        <w:t xml:space="preserve">within this context, with a specific geographic focus on</w:t>
      </w:r>
      <w:r>
        <w:t xml:space="preserve"> </w:t>
      </w:r>
      <w:r>
        <w:rPr>
          <w:bCs/>
          <w:b/>
        </w:rPr>
        <w:t xml:space="preserve">South Africa</w:t>
      </w:r>
      <w:r>
        <w:t xml:space="preserve">, and more specifically, its cultural and economic hub, Cape Town.</w:t>
      </w:r>
    </w:p>
    <w:p>
      <w:pPr>
        <w:pStyle w:val="BodyText"/>
      </w:pPr>
      <w:r>
        <w:t xml:space="preserve">An ophthalmologist is not merely a surgeon; they are physician-scientists who diagnose and treat all eye diseases. In the public health sector of South Africa, where resources are often stretched thin compared to the private sector in cities like</w:t>
      </w:r>
      <w:r>
        <w:t xml:space="preserve"> </w:t>
      </w:r>
      <w:r>
        <w:rPr>
          <w:bCs/>
          <w:b/>
        </w:rPr>
        <w:t xml:space="preserve">Cape Town</w:t>
      </w:r>
      <w:r>
        <w:t xml:space="preserve">, these specialists serve as the gatekeepers of ocular health for millions of citizens. This paper will examine the epidemiological drivers necessitating their presence, their clinical responsibilities in a resource-limited setting, and the broader socioeconomic impact they have on communities across</w:t>
      </w:r>
      <w:r>
        <w:t xml:space="preserve"> </w:t>
      </w:r>
      <w:r>
        <w:rPr>
          <w:bCs/>
          <w:b/>
        </w:rPr>
        <w:t xml:space="preserve">South Africa</w:t>
      </w:r>
      <w:r>
        <w:t xml:space="preserve">.</w:t>
      </w:r>
    </w:p>
    <w:bookmarkEnd w:id="20"/>
    <w:bookmarkStart w:id="21" w:name="X6c448281601a68ea159d356bedf0ae1a2e6e4ae"/>
    <w:p>
      <w:pPr>
        <w:pStyle w:val="Heading2"/>
      </w:pPr>
      <w:r>
        <w:t xml:space="preserve">II. The Epidemiological Context: A Dual Burden</w:t>
      </w:r>
    </w:p>
    <w:p>
      <w:pPr>
        <w:pStyle w:val="FirstParagraph"/>
      </w:pPr>
      <w:r>
        <w:t xml:space="preserve">To understand the necessity of an ophthalmologist, one must first understand the health profile of the region. In</w:t>
      </w:r>
      <w:r>
        <w:t xml:space="preserve"> </w:t>
      </w:r>
      <w:r>
        <w:rPr>
          <w:bCs/>
          <w:b/>
        </w:rPr>
        <w:t xml:space="preserve">Cape Town</w:t>
      </w:r>
      <w:r>
        <w:t xml:space="preserve">, as in much of urban and semi-urban South Africa, healthcare providers face a "dual burden" of disease. On one hand, there remains a significant prevalence of infectious causes for blindness and visual impairment. Conditions such as trachoma (though largely eliminated in many areas, sporadic cases remain), cataracts resulting from poor hygiene or untreated infections, and trauma-related injuries are still common.</w:t>
      </w:r>
    </w:p>
    <w:p>
      <w:pPr>
        <w:pStyle w:val="BodyText"/>
      </w:pPr>
      <w:r>
        <w:t xml:space="preserve">On the other hand, there is a rapidly rising prevalence of chronic non-communicable diseases. South Africa has seen an epidemic of type 2 diabetes mellitus and hypertension. This demographic shift directly impacts ocular health. Diabetic retinopathy is now a leading cause of preventable blindness among working-age adults in</w:t>
      </w:r>
      <w:r>
        <w:t xml:space="preserve"> </w:t>
      </w:r>
      <w:r>
        <w:rPr>
          <w:bCs/>
          <w:b/>
        </w:rPr>
        <w:t xml:space="preserve">Cape Town</w:t>
      </w:r>
      <w:r>
        <w:t xml:space="preserve"> </w:t>
      </w:r>
      <w:r>
        <w:t xml:space="preserve">and the wider Western Cape province. Hypertensive retinopathy further complicates systemic management, requiring early detection by an ophthalmologist who can identify vascular damage before it leads to stroke or renal failure.</w:t>
      </w:r>
    </w:p>
    <w:p>
      <w:pPr>
        <w:pStyle w:val="BodyText"/>
      </w:pPr>
      <w:r>
        <w:t xml:space="preserve">This complex epidemiological picture requires an ophthalmologist who is skilled not only in microsurgery but also in medical management of systemic conditions that manifest in the eye. The modern ophthalmologist serving communities across</w:t>
      </w:r>
      <w:r>
        <w:t xml:space="preserve"> </w:t>
      </w:r>
      <w:r>
        <w:rPr>
          <w:bCs/>
          <w:b/>
        </w:rPr>
        <w:t xml:space="preserve">South Africa</w:t>
      </w:r>
      <w:r>
        <w:t xml:space="preserve"> </w:t>
      </w:r>
      <w:r>
        <w:t xml:space="preserve">must be adept at managing cataracts, glaucoma, age-related macular degeneration (AMD), and diabetic eye disease simultaneously.</w:t>
      </w:r>
    </w:p>
    <w:bookmarkEnd w:id="21"/>
    <w:bookmarkStart w:id="25" w:name="Xebfdfe2d97acb742f76fd34b08d5061cc414722"/>
    <w:p>
      <w:pPr>
        <w:pStyle w:val="Heading2"/>
      </w:pPr>
      <w:r>
        <w:t xml:space="preserve">III. Clinical Responsibilities in a Resource-Constrained Environment</w:t>
      </w:r>
    </w:p>
    <w:p>
      <w:pPr>
        <w:pStyle w:val="FirstParagraph"/>
      </w:pPr>
      <w:r>
        <w:t xml:space="preserve">The day-to-day reality of an ophthalmologist practicing in the public hospitals of</w:t>
      </w:r>
      <w:r>
        <w:t xml:space="preserve"> </w:t>
      </w:r>
      <w:r>
        <w:rPr>
          <w:bCs/>
          <w:b/>
        </w:rPr>
        <w:t xml:space="preserve">Cape Town</w:t>
      </w:r>
      <w:r>
        <w:t xml:space="preserve">, such as Groote Schuur Hospital or Tygerberg Hospital, differs significantly from their counterparts in private practice. Their clinical duties are extensive and varied.</w:t>
      </w:r>
    </w:p>
    <w:bookmarkStart w:id="22" w:name="a.-surgical-interventions"/>
    <w:p>
      <w:pPr>
        <w:pStyle w:val="Heading3"/>
      </w:pPr>
      <w:r>
        <w:t xml:space="preserve">A. Surgical Interventions</w:t>
      </w:r>
    </w:p>
    <w:p>
      <w:pPr>
        <w:pStyle w:val="FirstParagraph"/>
      </w:pPr>
      <w:r>
        <w:t xml:space="preserve">The most visible contribution of an ophthalmologist is surgical correction of visual impairment. Cataract surgery remains the most common procedure performed by ophthalmologists in</w:t>
      </w:r>
      <w:r>
        <w:t xml:space="preserve"> </w:t>
      </w:r>
      <w:r>
        <w:rPr>
          <w:bCs/>
          <w:b/>
        </w:rPr>
        <w:t xml:space="preserve">South Africa</w:t>
      </w:r>
      <w:r>
        <w:t xml:space="preserve">. However, due to high patient volumes, these professionals often work under immense pressure to maintain efficiency without compromising safety. In</w:t>
      </w:r>
      <w:r>
        <w:t xml:space="preserve"> </w:t>
      </w:r>
      <w:r>
        <w:rPr>
          <w:bCs/>
          <w:b/>
        </w:rPr>
        <w:t xml:space="preserve">Cape Town</w:t>
      </w:r>
      <w:r>
        <w:t xml:space="preserve">, the expansion of outreach programs and mobile surgical units has allowed ophthalmologists to reach remote areas in the Western Cape, performing thousands of surgeries that would otherwise leave patients blind for life.</w:t>
      </w:r>
    </w:p>
    <w:bookmarkEnd w:id="22"/>
    <w:bookmarkStart w:id="23" w:name="b.-medical-management-and-screening"/>
    <w:p>
      <w:pPr>
        <w:pStyle w:val="Heading3"/>
      </w:pPr>
      <w:r>
        <w:t xml:space="preserve">B. Medical Management and Screening</w:t>
      </w:r>
    </w:p>
    <w:p>
      <w:pPr>
        <w:pStyle w:val="FirstParagraph"/>
      </w:pPr>
      <w:r>
        <w:t xml:space="preserve">Beyond surgery, an ophthalmologist plays a critical role in screening high-risk populations. In regions with high HIV prevalence, such as parts of the Western Cape, the risk of opportunistic infections like cytomegalovirus (CMV) retinitis is elevated. An ophthalmologist must be vigilant in examining immunocompromised patients to prevent irreversible retinal damage. Furthermore, given the rising rates of glaucoma—a silent thief of sight—ophthalmologists are tasked with educating patients and implementing screening programs to detect intraocular pressure changes early.</w:t>
      </w:r>
    </w:p>
    <w:bookmarkEnd w:id="23"/>
    <w:bookmarkStart w:id="24" w:name="c.-trauma-management"/>
    <w:p>
      <w:pPr>
        <w:pStyle w:val="Heading3"/>
      </w:pPr>
      <w:r>
        <w:t xml:space="preserve">C. Trauma Management</w:t>
      </w:r>
    </w:p>
    <w:p>
      <w:pPr>
        <w:pStyle w:val="FirstParagraph"/>
      </w:pPr>
      <w:r>
        <w:rPr>
          <w:bCs/>
          <w:b/>
        </w:rPr>
        <w:t xml:space="preserve">Cape Town</w:t>
      </w:r>
      <w:r>
        <w:t xml:space="preserve">, like many urban centers, faces challenges related to interpersonal violence and occupational accidents. Ophthalmologists often serve as the first responders for ocular trauma, managing chemical burns, globe ruptures, and foreign body extractions. The ability of an ophthalmologist to preserve vision in traumatic cases is vital for restoring independence to victims of violence or industrial accidents.</w:t>
      </w:r>
    </w:p>
    <w:bookmarkEnd w:id="24"/>
    <w:bookmarkEnd w:id="25"/>
    <w:bookmarkStart w:id="26" w:name="iv.-systemic-challenges-and-inequities"/>
    <w:p>
      <w:pPr>
        <w:pStyle w:val="Heading2"/>
      </w:pPr>
      <w:r>
        <w:t xml:space="preserve">IV. Systemic Challenges and Inequities</w:t>
      </w:r>
    </w:p>
    <w:p>
      <w:pPr>
        <w:pStyle w:val="FirstParagraph"/>
      </w:pPr>
      <w:r>
        <w:t xml:space="preserve">The practice of an ophthalmologist in</w:t>
      </w:r>
      <w:r>
        <w:t xml:space="preserve"> </w:t>
      </w:r>
      <w:r>
        <w:rPr>
          <w:bCs/>
          <w:b/>
        </w:rPr>
        <w:t xml:space="preserve">Cape Town</w:t>
      </w:r>
      <w:r>
        <w:t xml:space="preserve"> </w:t>
      </w:r>
      <w:r>
        <w:t xml:space="preserve">cannot be divorced from the broader socio-economic realities of South Africa. The healthcare system is characterized by a stark divide between the private sector, which serves approximately 16% of the population (those who can afford medical aid), and the public sector, which serves roughly 84%. Most ophthalmologists in</w:t>
      </w:r>
      <w:r>
        <w:t xml:space="preserve"> </w:t>
      </w:r>
      <w:r>
        <w:rPr>
          <w:bCs/>
          <w:b/>
        </w:rPr>
        <w:t xml:space="preserve">South Africa</w:t>
      </w:r>
      <w:r>
        <w:t xml:space="preserve"> </w:t>
      </w:r>
      <w:r>
        <w:t xml:space="preserve">are concentrated in urban centers like Johannesburg, Durban, and Cape Town.</w:t>
      </w:r>
    </w:p>
    <w:p>
      <w:pPr>
        <w:pStyle w:val="BodyText"/>
      </w:pPr>
      <w:r>
        <w:t xml:space="preserve">This concentration creates a bottleneck. Patients from rural areas surrounding</w:t>
      </w:r>
      <w:r>
        <w:t xml:space="preserve"> </w:t>
      </w:r>
      <w:r>
        <w:rPr>
          <w:bCs/>
          <w:b/>
        </w:rPr>
        <w:t xml:space="preserve">Cape Town</w:t>
      </w:r>
      <w:r>
        <w:t xml:space="preserve">, such as the West Coast or the Eastern Cape border regions, often face long wait times for an initial consultation with a specialist ophthalmologist. The term "two-tiered healthcare" is frequently cited in policy discussions regarding eye care in</w:t>
      </w:r>
      <w:r>
        <w:t xml:space="preserve"> </w:t>
      </w:r>
      <w:r>
        <w:rPr>
          <w:bCs/>
          <w:b/>
        </w:rPr>
        <w:t xml:space="preserve">South Africa</w:t>
      </w:r>
      <w:r>
        <w:t xml:space="preserve">. An ophthalmologist operating within this system must navigate ethical dilemmas regarding resource allocation and advocate for equitable distribution of services.</w:t>
      </w:r>
    </w:p>
    <w:p>
      <w:pPr>
        <w:pStyle w:val="BodyText"/>
      </w:pPr>
      <w:r>
        <w:t xml:space="preserve">Additionally, there is a significant shortage of allied health professionals, such as optometrists and orthoptists. While an optometrist serves as the first line of defense in vision care, the lack of sufficient personnel means that ophthalmologists are often overwhelmed with cases that could be managed by primary eye care providers. This inefficiency underscores the need for a tiered referral system where an ophthalmologist focuses on complex pathology while empowering other healthcare workers through training and mentorship.</w:t>
      </w:r>
    </w:p>
    <w:bookmarkEnd w:id="26"/>
    <w:bookmarkStart w:id="27" w:name="Xe04eebf0d835e9d3855934e5241948b2fcdbdf8"/>
    <w:p>
      <w:pPr>
        <w:pStyle w:val="Heading2"/>
      </w:pPr>
      <w:r>
        <w:t xml:space="preserve">V. The Socio-Economic Impact of Ocular Health</w:t>
      </w:r>
    </w:p>
    <w:p>
      <w:pPr>
        <w:pStyle w:val="FirstParagraph"/>
      </w:pPr>
      <w:r>
        <w:t xml:space="preserve">The role of an ophthalmologist extends beyond the clinic walls; it intersects directly with economic development in</w:t>
      </w:r>
      <w:r>
        <w:t xml:space="preserve"> </w:t>
      </w:r>
      <w:r>
        <w:rPr>
          <w:bCs/>
          <w:b/>
        </w:rPr>
        <w:t xml:space="preserve">Cape Town</w:t>
      </w:r>
      <w:r>
        <w:t xml:space="preserve"> </w:t>
      </w:r>
      <w:r>
        <w:t xml:space="preserve">and South Africa. Visual impairment is strongly correlated with poverty. Individuals who lose their sight often drop out of the workforce or are unable to complete their education, perpetuating a cycle of disadvantage.</w:t>
      </w:r>
    </w:p>
    <w:p>
      <w:pPr>
        <w:pStyle w:val="BodyText"/>
      </w:pPr>
      <w:r>
        <w:t xml:space="preserve">By restoring vision through cataract surgery or managing diabetic retinopathy, an ophthalmologist contributes directly to the economic stability of families. In</w:t>
      </w:r>
      <w:r>
        <w:t xml:space="preserve"> </w:t>
      </w:r>
      <w:r>
        <w:rPr>
          <w:bCs/>
          <w:b/>
        </w:rPr>
        <w:t xml:space="preserve">Cape Town</w:t>
      </w:r>
      <w:r>
        <w:t xml:space="preserve">, a vibrant tourism and service-based economy relies on a healthy workforce. Furthermore, pediatric ophthalmology is crucial for ensuring that children can attend school effectively. Strabismus (squint) and refractive errors in children are common; if left uncorrected by an ophthalmologist or their supervised team, these conditions can lead to amblyopia ("lazy eye") and permanent vision loss, affecting a child's entire future trajectory.</w:t>
      </w:r>
    </w:p>
    <w:bookmarkEnd w:id="27"/>
    <w:bookmarkStart w:id="28" w:name="vi.-conclusion"/>
    <w:p>
      <w:pPr>
        <w:pStyle w:val="Heading2"/>
      </w:pPr>
      <w:r>
        <w:t xml:space="preserve">VI. Conclusion</w:t>
      </w:r>
    </w:p>
    <w:p>
      <w:pPr>
        <w:pStyle w:val="FirstParagraph"/>
      </w:pPr>
      <w:r>
        <w:t xml:space="preserve">In conclusion, the ophthalmologist is a pivotal figure in the healthcare ecosystem of South Africa. In the specific context of Cape Town, this specialist serves as a clinician, surgeon, and advocate for public health in a region marked by both opportunity and inequality. The demands placed on an ophthalmologist are diverse, ranging from high-volume cataract surgery to complex medical management of systemic diseases like diabetes.</w:t>
      </w:r>
    </w:p>
    <w:p>
      <w:pPr>
        <w:pStyle w:val="BodyText"/>
      </w:pPr>
      <w:r>
        <w:t xml:space="preserve">The challenges faced by the profession—ranging from resource constraints to the dual burden of disease—require innovative solutions, including task-shifting models and increased investment in training. As South Africa continues to develop its health infrastructure, the role of the ophthalmologist will remain central to achieving Universal Health Coverage (UHC). Ensuring that every citizen in</w:t>
      </w:r>
      <w:r>
        <w:t xml:space="preserve"> </w:t>
      </w:r>
      <w:r>
        <w:rPr>
          <w:bCs/>
          <w:b/>
        </w:rPr>
        <w:t xml:space="preserve">Cape Town</w:t>
      </w:r>
      <w:r>
        <w:t xml:space="preserve"> </w:t>
      </w:r>
      <w:r>
        <w:t xml:space="preserve">and throughout</w:t>
      </w:r>
      <w:r>
        <w:t xml:space="preserve"> </w:t>
      </w:r>
      <w:r>
        <w:rPr>
          <w:bCs/>
          <w:b/>
        </w:rPr>
        <w:t xml:space="preserve">South Africa</w:t>
      </w:r>
      <w:r>
        <w:t xml:space="preserve"> </w:t>
      </w:r>
      <w:r>
        <w:t xml:space="preserve">has access to quality eye care is not just a medical imperative but a moral and economic necessity. The dedicated work of the ophthalmologist ensures that vision, and by extension, opportunity, remains accessible to all.</w:t>
      </w:r>
    </w:p>
    <w:bookmarkEnd w:id="28"/>
    <w:bookmarkStart w:id="29" w:name="vii.-references-indicative"/>
    <w:p>
      <w:pPr>
        <w:pStyle w:val="Heading2"/>
      </w:pPr>
      <w:r>
        <w:t xml:space="preserve">VII. References (Indicative)</w:t>
      </w:r>
    </w:p>
    <w:p>
      <w:pPr>
        <w:numPr>
          <w:ilvl w:val="0"/>
          <w:numId w:val="1001"/>
        </w:numPr>
        <w:pStyle w:val="Compact"/>
      </w:pPr>
      <w:r>
        <w:t xml:space="preserve">South African National Vision Survey Data.</w:t>
      </w:r>
    </w:p>
    <w:p>
      <w:pPr>
        <w:numPr>
          <w:ilvl w:val="0"/>
          <w:numId w:val="1001"/>
        </w:numPr>
        <w:pStyle w:val="Compact"/>
      </w:pPr>
      <w:r>
        <w:t xml:space="preserve">Premier Eye Care Institute Reports on Glaucoma and Cataract Burden in the Western Cape.</w:t>
      </w:r>
    </w:p>
    <w:p>
      <w:pPr>
        <w:numPr>
          <w:ilvl w:val="0"/>
          <w:numId w:val="1001"/>
        </w:numPr>
        <w:pStyle w:val="Compact"/>
      </w:pPr>
      <w:r>
        <w:t xml:space="preserve">National Department of Health, South Africa: Strategic Plan for Ophthalmic Services.</w:t>
      </w:r>
    </w:p>
    <w:p>
      <w:pPr>
        <w:numPr>
          <w:ilvl w:val="0"/>
          <w:numId w:val="1001"/>
        </w:numPr>
        <w:pStyle w:val="Compact"/>
      </w:pPr>
      <w:r>
        <w:t xml:space="preserve">Literature on Diabetic Retinopathy Prevalence in Urban South African Populations.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Ophthalmologist in the Healthcare Landscape of South Africa, Cape Town</dc:title>
  <dc:creator/>
  <dc:language>en</dc:language>
  <cp:keywords/>
  <dcterms:created xsi:type="dcterms:W3CDTF">2026-07-29T22:12:17Z</dcterms:created>
  <dcterms:modified xsi:type="dcterms:W3CDTF">2026-07-29T22:12:17Z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