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49fa86e9b684b6640eb39911c7c446bf4490e76"/>
    <w:p>
      <w:pPr>
        <w:pStyle w:val="Heading1"/>
      </w:pPr>
      <w:r>
        <w:t xml:space="preserve">The Role and Evolution of the Ophthalmologist in Tanzania Dar es Salaam</w:t>
      </w:r>
    </w:p>
    <w:p>
      <w:pPr>
        <w:pStyle w:val="FirstParagraph"/>
      </w:pPr>
      <w:r>
        <w:rPr>
          <w:iCs/>
          <w:i/>
          <w:bCs/>
          <w:b/>
        </w:rPr>
        <w:t xml:space="preserve">A Term Paper Submitted in Partial Fulfillment of Academic Requirements</w:t>
      </w:r>
    </w:p>
    <w:bookmarkStart w:id="20" w:name="X1ac9b82ed1ed2ede396c41c3a5a363c1a5c3b31"/>
    <w:p>
      <w:pPr>
        <w:pStyle w:val="Heading2"/>
      </w:pPr>
      <w:r>
        <w:t xml:space="preserve">I. Introduction: The Critical Importance of Eye Health in Tanzania Dar es Salaam</w:t>
      </w:r>
    </w:p>
    <w:p>
      <w:pPr>
        <w:pStyle w:val="FirstParagraph"/>
      </w:pPr>
      <w:r>
        <w:t xml:space="preserve">In the bustling metropolis of</w:t>
      </w:r>
      <w:r>
        <w:t xml:space="preserve"> </w:t>
      </w:r>
      <w:hyperlink w:anchor="TanzaniaDarEsaala">
        <w:r>
          <w:rPr>
            <w:rStyle w:val="Hyperlink"/>
          </w:rPr>
          <w:t xml:space="preserve">Tanzania Dar es Salaam</w:t>
        </w:r>
      </w:hyperlink>
      <w:r>
        <w:t xml:space="preserve">, a city characterized by rapid urbanization, demographic expansion, and significant economic growth, the preservation of public health remains a paramount challenge. Within this complex healthcare landscape, vision impairment constitutes a substantial burden on both individual productivity and the national healthcare system. As the capital's largest commercial hub and gateway to East Africa,</w:t>
      </w:r>
      <w:hyperlink w:anchor="TanzaniaDarEsaala">
        <w:r>
          <w:rPr>
            <w:rStyle w:val="Hyperlink"/>
          </w:rPr>
          <w:t xml:space="preserve">Tanzania Dar es Salaam</w:t>
        </w:r>
      </w:hyperlink>
      <w:r>
        <w:t xml:space="preserve"> </w:t>
      </w:r>
      <w:r>
        <w:t xml:space="preserve">faces unique public health dynamics that necessitate specialized medical interventions. This Term Paper explores the multifaceted role of the Ophthalmologist in this region, examining their clinical responsibilities, the epidemiological context of eye diseases they treat, and their broader impact on community well-being in</w:t>
      </w:r>
      <w:r>
        <w:t xml:space="preserve"> </w:t>
      </w:r>
      <w:hyperlink w:anchor="TanzaniaDarEsaala">
        <w:r>
          <w:rPr>
            <w:rStyle w:val="Hyperlink"/>
          </w:rPr>
          <w:t xml:space="preserve">Tanzania Dar es Salaam</w:t>
        </w:r>
      </w:hyperlink>
      <w:r>
        <w:t xml:space="preserve">.</w:t>
      </w:r>
    </w:p>
    <w:p>
      <w:pPr>
        <w:pStyle w:val="BodyText"/>
      </w:pPr>
      <w:r>
        <w:t xml:space="preserve">An Ophthalmologist is a physician who specializes in medical and surgical care of the eyes and visual system. Unlike optometrists, who primarily focus on vision correction and detection of common eye problems, an Ophthalmologist holds a medical degree (MD or equivalent) and is qualified to perform complex surgeries, prescribe medications, and manage systemic conditions that affect vision. In</w:t>
      </w:r>
      <w:r>
        <w:t xml:space="preserve"> </w:t>
      </w:r>
      <w:hyperlink w:anchor="TanzaniaDarEsaala">
        <w:r>
          <w:rPr>
            <w:rStyle w:val="Hyperlink"/>
          </w:rPr>
          <w:t xml:space="preserve">Tanzania Dar es Salaam</w:t>
        </w:r>
      </w:hyperlink>
      <w:r>
        <w:t xml:space="preserve">, the demand for such specialized expertise has never been higher due to the dual burden of infectious diseases and rising rates of non-communicable diseases.</w:t>
      </w:r>
    </w:p>
    <w:bookmarkEnd w:id="20"/>
    <w:bookmarkStart w:id="21" w:name="Xfbe0bd699d00d29c44b74c4487315165ba60049"/>
    <w:p>
      <w:pPr>
        <w:pStyle w:val="Heading2"/>
      </w:pPr>
      <w:r>
        <w:t xml:space="preserve">II. The Epidemiological Context: Why Ophthalmologists are Vital in Tanzania Dar es Salaam</w:t>
      </w:r>
    </w:p>
    <w:p>
      <w:pPr>
        <w:pStyle w:val="FirstParagraph"/>
      </w:pPr>
      <w:r>
        <w:t xml:space="preserve">The prevalence of eye disease in</w:t>
      </w:r>
      <w:r>
        <w:t xml:space="preserve"> </w:t>
      </w:r>
      <w:hyperlink w:anchor="TanzaniaDarEsaala">
        <w:r>
          <w:rPr>
            <w:rStyle w:val="Hyperlink"/>
          </w:rPr>
          <w:t xml:space="preserve">Tanzania Dar es Salaam</w:t>
        </w:r>
      </w:hyperlink>
      <w:r>
        <w:t xml:space="preserve"> </w:t>
      </w:r>
      <w:r>
        <w:t xml:space="preserve">is driven by a "double burden" of health issues. Historically, preventable and treatable infectious diseases such as trachoma and onchocerciasis were primary causes of blindness. While significant progress has been made in controlling these infections through public health initiatives, they have not been entirely eradicated. Furthermore, the changing lifestyle patterns associated with urbanization in</w:t>
      </w:r>
      <w:r>
        <w:t xml:space="preserve"> </w:t>
      </w:r>
      <w:hyperlink w:anchor="TanzaniaDarEsaala">
        <w:r>
          <w:rPr>
            <w:rStyle w:val="Hyperlink"/>
          </w:rPr>
          <w:t xml:space="preserve">Tanzania Dar es Salaam</w:t>
        </w:r>
      </w:hyperlink>
      <w:r>
        <w:t xml:space="preserve"> </w:t>
      </w:r>
      <w:r>
        <w:t xml:space="preserve">have led to a sharp increase in chronic conditions that impact eye health.</w:t>
      </w:r>
    </w:p>
    <w:p>
      <w:pPr>
        <w:pStyle w:val="BodyText"/>
      </w:pPr>
      <w:r>
        <w:t xml:space="preserve">The most prominent among these are diabetic retinopathy and hypertensive retinopathy. As</w:t>
      </w:r>
      <w:r>
        <w:t xml:space="preserve"> </w:t>
      </w:r>
      <w:hyperlink w:anchor="TanzaniaDarEsaala">
        <w:r>
          <w:rPr>
            <w:rStyle w:val="Hyperlink"/>
          </w:rPr>
          <w:t xml:space="preserve">Tanzania Dar es Salaam</w:t>
        </w:r>
      </w:hyperlink>
      <w:r>
        <w:t xml:space="preserve"> </w:t>
      </w:r>
      <w:r>
        <w:t xml:space="preserve">experiences an epidemiological transition, the incidence of diabetes mellitus and hypertension is rising rapidly within the population. An Ophthalmologist plays a crucial role in diagnosing early signs of these systemic diseases through retinal examination. Early detection by an Ophthalmologist can prevent irreversible blindness and often serves as the first indicator for general practitioners to manage underlying metabolic conditions.</w:t>
      </w:r>
    </w:p>
    <w:p>
      <w:pPr>
        <w:pStyle w:val="BodyText"/>
      </w:pPr>
      <w:r>
        <w:t xml:space="preserve">Additionally, cataracts remain the leading cause of blindness globally and in</w:t>
      </w:r>
      <w:r>
        <w:t xml:space="preserve"> </w:t>
      </w:r>
      <w:hyperlink w:anchor="TanzaniaDarEsaala">
        <w:r>
          <w:rPr>
            <w:rStyle w:val="Hyperlink"/>
          </w:rPr>
          <w:t xml:space="preserve">Tanzania Dar es Salaam</w:t>
        </w:r>
      </w:hyperlink>
      <w:r>
        <w:t xml:space="preserve">. While cataract surgery is highly effective and curative, it requires skilled surgical intervention performed by an Ophthalmologist. The aging population in urban centers like</w:t>
      </w:r>
      <w:r>
        <w:t xml:space="preserve"> </w:t>
      </w:r>
      <w:hyperlink w:anchor="TanzaniaDarEsaala">
        <w:r>
          <w:rPr>
            <w:rStyle w:val="Hyperlink"/>
          </w:rPr>
          <w:t xml:space="preserve">Tanzania Dar es Salaam</w:t>
        </w:r>
      </w:hyperlink>
      <w:r>
        <w:t xml:space="preserve"> </w:t>
      </w:r>
      <w:r>
        <w:t xml:space="preserve">necessitates a steady supply of trained Ophthalmologists to perform these procedures efficiently to restore vision and allow individuals to remain economically active.</w:t>
      </w:r>
    </w:p>
    <w:bookmarkEnd w:id="21"/>
    <w:bookmarkStart w:id="22" w:name="Xd37a79ce0c43beefa6d46cb6275c5778679499c"/>
    <w:p>
      <w:pPr>
        <w:pStyle w:val="Heading2"/>
      </w:pPr>
      <w:r>
        <w:t xml:space="preserve">III. Clinical and Surgical Roles of the Ophthalmologist in Tanzania Dar es Salaam</w:t>
      </w:r>
    </w:p>
    <w:p>
      <w:pPr>
        <w:pStyle w:val="FirstParagraph"/>
      </w:pPr>
      <w:r>
        <w:t xml:space="preserve">The day-to-day practice of an Ophthalmologist in</w:t>
      </w:r>
      <w:r>
        <w:t xml:space="preserve"> </w:t>
      </w:r>
      <w:hyperlink w:anchor="TanzaniaDarEsaala">
        <w:r>
          <w:rPr>
            <w:rStyle w:val="Hyperlink"/>
          </w:rPr>
          <w:t xml:space="preserve">Tanzania Dar es Salaam</w:t>
        </w:r>
      </w:hyperlink>
      <w:r>
        <w:t xml:space="preserve"> </w:t>
      </w:r>
      <w:r>
        <w:t xml:space="preserve">varies significantly depending on whether they work within the public sector, private hospitals, or non-governmental organizations (NGOs). However, the core responsibilities remain consistent. In tertiary care facilities such as Muhimbili National Hospital in</w:t>
      </w:r>
      <w:r>
        <w:t xml:space="preserve"> </w:t>
      </w:r>
      <w:hyperlink w:anchor="TanzaniaDarEsaala">
        <w:r>
          <w:rPr>
            <w:rStyle w:val="Hyperlink"/>
          </w:rPr>
          <w:t xml:space="preserve">Tanzania Dar es Salaam</w:t>
        </w:r>
      </w:hyperlink>
      <w:r>
        <w:t xml:space="preserve">, Ophthalmologists manage complex cases including glaucoma, retinal detachments, and ocular trauma. The management of glaucoma is particularly challenging because it requires long-term monitoring and precise titration of intraocular pressure to prevent optic nerve damage. An Ophthalmologist in</w:t>
      </w:r>
      <w:r>
        <w:t xml:space="preserve"> </w:t>
      </w:r>
      <w:hyperlink w:anchor="TanzaniaDarEsaala">
        <w:r>
          <w:rPr>
            <w:rStyle w:val="Hyperlink"/>
          </w:rPr>
          <w:t xml:space="preserve">Tanzania Dar es Salaam</w:t>
        </w:r>
      </w:hyperlink>
      <w:r>
        <w:t xml:space="preserve"> </w:t>
      </w:r>
      <w:r>
        <w:t xml:space="preserve">must balance limited resources with the need for expensive diagnostic equipment such as visual field analyzers and OCT (Optical Coherence Tomography) machines.</w:t>
      </w:r>
    </w:p>
    <w:p>
      <w:pPr>
        <w:pStyle w:val="BodyText"/>
      </w:pPr>
      <w:r>
        <w:t xml:space="preserve">Surgically, the Ophthalmologist is responsible for phacoemulsification techniques in cataract removal. This minimally invasive procedure allows for quicker recovery times and reduced complications, which is vital in a high-volume setting like</w:t>
      </w:r>
      <w:r>
        <w:t xml:space="preserve"> </w:t>
      </w:r>
      <w:hyperlink w:anchor="TanzaniaDarEsaala">
        <w:r>
          <w:rPr>
            <w:rStyle w:val="Hyperlink"/>
          </w:rPr>
          <w:t xml:space="preserve">Tanzania Dar es Salaam</w:t>
        </w:r>
      </w:hyperlink>
      <w:r>
        <w:t xml:space="preserve">. Furthermore, Ophthalmologists manage pediatric eye conditions such as congenital cataracts and strabismus (squint). Early intervention by an Ophthalmologist is critical to ensure proper visual development in children. Neglect of these conditions can lead to permanent amblyopia ("lazy eye"), resulting in lifelong disability. In</w:t>
      </w:r>
      <w:r>
        <w:t xml:space="preserve"> </w:t>
      </w:r>
      <w:hyperlink w:anchor="TanzaniaDarEsaala">
        <w:r>
          <w:rPr>
            <w:rStyle w:val="Hyperlink"/>
          </w:rPr>
          <w:t xml:space="preserve">Tanzania Dar es Salaam</w:t>
        </w:r>
      </w:hyperlink>
      <w:r>
        <w:t xml:space="preserve">, where school attendance is linked closely with health and family economics, the work of an Ophthalmologist in correcting pediatric vision issues has profound socioeconomic implications.</w:t>
      </w:r>
    </w:p>
    <w:bookmarkEnd w:id="22"/>
    <w:bookmarkStart w:id="23" w:name="X99c18aff5a1fc0bb8b4c514ba5db3bc94a66891"/>
    <w:p>
      <w:pPr>
        <w:pStyle w:val="Heading2"/>
      </w:pPr>
      <w:r>
        <w:t xml:space="preserve">IV. Challenges Facing Ophthalmologists in Tanzania Dar es Salaam</w:t>
      </w:r>
    </w:p>
    <w:p>
      <w:pPr>
        <w:pStyle w:val="FirstParagraph"/>
      </w:pPr>
      <w:r>
        <w:t xml:space="preserve">Despite their critical role, Ophthalmologists practicing in</w:t>
      </w:r>
      <w:r>
        <w:t xml:space="preserve"> </w:t>
      </w:r>
      <w:hyperlink w:anchor="TanzaniaDarEsaala">
        <w:r>
          <w:rPr>
            <w:rStyle w:val="Hyperlink"/>
          </w:rPr>
          <w:t xml:space="preserve">Tanzania Dar es Salaam</w:t>
        </w:r>
      </w:hyperlink>
    </w:p>
    <w:p>
      <w:pPr>
        <w:pStyle w:val="BodyText"/>
      </w:pPr>
      <w:r>
        <w:t xml:space="preserve">Another challenge is access to technology. Advanced diagnostic and surgical tools are often concentrated in private clinics or major teaching hospitals in</w:t>
      </w:r>
      <w:r>
        <w:t xml:space="preserve"> </w:t>
      </w:r>
      <w:hyperlink w:anchor="TanzaniaDarEsaala">
        <w:r>
          <w:rPr>
            <w:rStyle w:val="Hyperlink"/>
          </w:rPr>
          <w:t xml:space="preserve">Tanzania Dar es Salaam</w:t>
        </w:r>
      </w:hyperlink>
      <w:r>
        <w:t xml:space="preserve">, leaving many patients without access to the best care. Ophthalmologists must often rely on clinical acumen rather than technological aids, which can limit diagnostic precision. Additionally, there is a need for continuous professional development. Keeping up with rapidly evolving techniques in retinal surgery and laser treatments requires ongoing education, which can be logistically difficult and expensive.</w:t>
      </w:r>
    </w:p>
    <w:bookmarkEnd w:id="23"/>
    <w:bookmarkStart w:id="24" w:name="X5423d9c69f8d7d3c009abbb5b4d016aef02ca91"/>
    <w:p>
      <w:pPr>
        <w:pStyle w:val="Heading2"/>
      </w:pPr>
      <w:r>
        <w:t xml:space="preserve">V. Conclusion: Strengthening the Ophthalmic Workforce in Tanzania Dar es Salaam</w:t>
      </w:r>
    </w:p>
    <w:p>
      <w:pPr>
        <w:pStyle w:val="FirstParagraph"/>
      </w:pPr>
      <w:r>
        <w:t xml:space="preserve">In conclusion, the Ophthalmologist serves as a cornerstone of healthcare delivery in</w:t>
      </w:r>
      <w:r>
        <w:t xml:space="preserve"> </w:t>
      </w:r>
      <w:hyperlink w:anchor="TanzaniaDarEsaala">
        <w:r>
          <w:rPr>
            <w:rStyle w:val="Hyperlink"/>
          </w:rPr>
          <w:t xml:space="preserve">Tanzania Dar es Salaam</w:t>
        </w:r>
      </w:hyperlink>
      <w:r>
        <w:t xml:space="preserve">. Their expertise is essential not only for treating eye-specific conditions such as cataracts, glaucoma, and diabetic retinopathy but also for contributing to the broader public health goals of reducing disability and enhancing quality of life. As</w:t>
      </w:r>
      <w:r>
        <w:t xml:space="preserve"> </w:t>
      </w:r>
      <w:hyperlink w:anchor="TanzaniaDarEsaala">
        <w:r>
          <w:rPr>
            <w:rStyle w:val="Hyperlink"/>
          </w:rPr>
          <w:t xml:space="preserve">Tanzania Dar es Salaam</w:t>
        </w:r>
      </w:hyperlink>
      <w:r>
        <w:t xml:space="preserve"> </w:t>
      </w:r>
      <w:r>
        <w:t xml:space="preserve">continues to develop economically and demographically, the role of the Ophthalmologist will become even more critical in managing the rising tide of non-communicable diseases.</w:t>
      </w:r>
    </w:p>
    <w:p>
      <w:pPr>
        <w:pStyle w:val="BodyText"/>
      </w:pPr>
      <w:r>
        <w:t xml:space="preserve">To fully realize their potential, there must be concerted efforts to strengthen ophthalmic services. This includes expanding medical training programs for new Ophthalmologists, improving infrastructure in public hospitals to support advanced care, and fostering collaborations between the public and private sectors. By investing in the ophthalmic workforce in</w:t>
      </w:r>
      <w:r>
        <w:t xml:space="preserve"> </w:t>
      </w:r>
      <w:hyperlink w:anchor="TanzaniaDarEsaala">
        <w:r>
          <w:rPr>
            <w:rStyle w:val="Hyperlink"/>
          </w:rPr>
          <w:t xml:space="preserve">Tanzania Dar es Salaam</w:t>
        </w:r>
      </w:hyperlink>
      <w:r>
        <w:t xml:space="preserve">, stakeholders can ensure that vision impairment does not hinder the city's progress toward inclusive health and development. The Ophthalmologist, therefore, is not just a surgeon of the eye, but a vital agent of social and economic empowerment in</w:t>
      </w:r>
      <w:r>
        <w:t xml:space="preserve"> </w:t>
      </w:r>
      <w:hyperlink w:anchor="TanzaniaDarEsaala">
        <w:r>
          <w:rPr>
            <w:rStyle w:val="Hyperlink"/>
          </w:rPr>
          <w:t xml:space="preserve">Tanzania Dar es Salaam</w:t>
        </w:r>
      </w:hyperlink>
      <w:r>
        <w:t xml:space="preserve">.</w:t>
      </w:r>
    </w:p>
    <w:p>
      <w:r>
        <w:pict>
          <v:rect style="width:0;height:1.5pt" o:hralign="center" o:hrstd="t" o:hr="t"/>
        </w:pict>
      </w:r>
    </w:p>
    <w:p>
      <w:pPr>
        <w:pStyle w:val="FirstParagraph"/>
      </w:pPr>
      <w:r>
        <w:rPr>
          <w:iCs/>
          <w:i/>
        </w:rPr>
        <w:t xml:space="preserve">This Term Paper was written to address the specific requirements regarding Ophthalmology, Tanzania Dar es Salaam.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Tanzania Dar es Salaam</dc:title>
  <dc:creator/>
  <dc:language>en</dc:language>
  <cp:keywords/>
  <dcterms:created xsi:type="dcterms:W3CDTF">2026-07-29T17:35:46Z</dcterms:created>
  <dcterms:modified xsi:type="dcterms:W3CDTF">2026-07-29T17:35:46Z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