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Term</w:t>
      </w:r>
      <w:r>
        <w:t xml:space="preserve"> </w:t>
      </w:r>
      <w:r>
        <w:t xml:space="preserve">Paper</w:t>
      </w:r>
    </w:p>
    <w:bookmarkStart w:id="30" w:name="X06071eab593f47ae8a062313d8430947b977672"/>
    <w:p>
      <w:pPr>
        <w:pStyle w:val="Heading1"/>
      </w:pPr>
      <w:r>
        <w:t xml:space="preserve">The Evolving Role of the Optometrist in France Marseille</w:t>
      </w:r>
      <w:r>
        <w:br/>
      </w:r>
      <w:r>
        <w:t xml:space="preserve">A Comprehensive Term Paper</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Healthcare Systems &amp; Ophthalmic Sciences</w:t>
      </w:r>
    </w:p>
    <w:bookmarkStart w:id="20" w:name="abstract"/>
    <w:p>
      <w:pPr>
        <w:pStyle w:val="Heading3"/>
      </w:pPr>
      <w:r>
        <w:t xml:space="preserve">Abstract</w:t>
      </w:r>
    </w:p>
    <w:p>
      <w:pPr>
        <w:pStyle w:val="FirstParagraph"/>
      </w:pPr>
      <w:r>
        <w:t xml:space="preserve">This term paper examines the critical and expanding role of the Optometrist within the public health infrastructure of France Marseille. As a major port city in Southern France, Marseille presents unique demographic and epidemiological challenges that necessitate specialized ophthalmic care. This document analyzes the regulatory framework distinguishing optometrists from ophthalmologists in</w:t>
      </w:r>
      <w:r>
        <w:t xml:space="preserve"> </w:t>
      </w:r>
      <w:r>
        <w:rPr>
          <w:bCs/>
          <w:b/>
        </w:rPr>
        <w:t xml:space="preserve">France</w:t>
      </w:r>
      <w:r>
        <w:t xml:space="preserve">, explores the specific healthcare dynamics within</w:t>
      </w:r>
      <w:r>
        <w:t xml:space="preserve"> </w:t>
      </w:r>
      <w:r>
        <w:rPr>
          <w:bCs/>
          <w:b/>
        </w:rPr>
        <w:t xml:space="preserve">Marseille</w:t>
      </w:r>
      <w:r>
        <w:t xml:space="preserve">, and evaluates how dedicated vision care services improve public health outcomes for diverse populations.</w:t>
      </w:r>
    </w:p>
    <w:bookmarkEnd w:id="20"/>
    <w:bookmarkStart w:id="21" w:name="introduction"/>
    <w:p>
      <w:pPr>
        <w:pStyle w:val="Heading2"/>
      </w:pPr>
      <w:r>
        <w:t xml:space="preserve">1. Introduction</w:t>
      </w:r>
    </w:p>
    <w:p>
      <w:pPr>
        <w:pStyle w:val="FirstParagraph"/>
      </w:pPr>
      <w:r>
        <w:t xml:space="preserve">In the landscape of modern healthcare, vision is a vital component of overall well-being. While many nations have integrated optometry deeply into primary care systems, the structure within European countries remains distinct. In</w:t>
      </w:r>
      <w:r>
        <w:t xml:space="preserve"> </w:t>
      </w:r>
      <w:r>
        <w:rPr>
          <w:bCs/>
          <w:b/>
        </w:rPr>
        <w:t xml:space="preserve">France</w:t>
      </w:r>
      <w:r>
        <w:t xml:space="preserve">, the role of an Optometrist is undergoing a significant transformation due to recent legislative changes aimed at improving access to eye care and reducing the burden on hospital ophthalmologists. This paper specifically focuses on</w:t>
      </w:r>
      <w:r>
        <w:t xml:space="preserve"> </w:t>
      </w:r>
      <w:r>
        <w:rPr>
          <w:bCs/>
          <w:b/>
        </w:rPr>
        <w:t xml:space="preserve">Marseille</w:t>
      </w:r>
      <w:r>
        <w:t xml:space="preserve">, France’s second-most populous city, which serves as a microcosm for these national shifts.</w:t>
      </w:r>
    </w:p>
    <w:p>
      <w:pPr>
        <w:pStyle w:val="BodyText"/>
      </w:pPr>
      <w:r>
        <w:t xml:space="preserve">Marseille is characterized by its multicultural population, high density of elderly residents in specific arrondissements, and varying socioeconomic disparities. These factors create a complex environment where the specialized skills of an Optometrist are not just beneficial but essential. The primary objective of this term paper is to define the scope of practice for an Optometrist in</w:t>
      </w:r>
      <w:r>
        <w:t xml:space="preserve"> </w:t>
      </w:r>
      <w:r>
        <w:rPr>
          <w:bCs/>
          <w:b/>
        </w:rPr>
        <w:t xml:space="preserve">France</w:t>
      </w:r>
      <w:r>
        <w:t xml:space="preserve">, highlight how these professionals operate specifically within the</w:t>
      </w:r>
      <w:r>
        <w:t xml:space="preserve"> </w:t>
      </w:r>
      <w:r>
        <w:rPr>
          <w:bCs/>
          <w:b/>
        </w:rPr>
        <w:t xml:space="preserve">Marseille</w:t>
      </w:r>
      <w:r>
        <w:t xml:space="preserve"> </w:t>
      </w:r>
      <w:r>
        <w:t xml:space="preserve">context, and discuss future projections for ophthalmic public health in the region.</w:t>
      </w:r>
    </w:p>
    <w:bookmarkEnd w:id="21"/>
    <w:bookmarkStart w:id="22" w:name="X2cac220774e5546ed36bc60555a013ee7c6957f"/>
    <w:p>
      <w:pPr>
        <w:pStyle w:val="Heading2"/>
      </w:pPr>
      <w:r>
        <w:t xml:space="preserve">2. The Regulatory Landscape: Defining the Optometrist in France</w:t>
      </w:r>
    </w:p>
    <w:p>
      <w:pPr>
        <w:pStyle w:val="FirstParagraph"/>
      </w:pPr>
      <w:r>
        <w:t xml:space="preserve">To understand the impact of vision care providers, one must first distinguish between an Optometrist and an Ophthalmologist within the French healthcare system.</w:t>
      </w:r>
    </w:p>
    <w:p>
      <w:pPr>
        <w:numPr>
          <w:ilvl w:val="0"/>
          <w:numId w:val="1001"/>
        </w:numPr>
        <w:pStyle w:val="Compact"/>
      </w:pPr>
      <w:r>
        <w:rPr>
          <w:bCs/>
          <w:b/>
        </w:rPr>
        <w:t xml:space="preserve">Ophthalmologists:</w:t>
      </w:r>
      <w:r>
        <w:t xml:space="preserve"> </w:t>
      </w:r>
      <w:r>
        <w:t xml:space="preserve">These are medical doctors specializing in eye diseases. They require a general medical degree followed by specialized surgical training. They have the authority to prescribe medication, perform surgery (such as cataract removal or LASIK), and manage systemic conditions affecting the eye.</w:t>
      </w:r>
    </w:p>
    <w:p>
      <w:pPr>
        <w:numPr>
          <w:ilvl w:val="0"/>
          <w:numId w:val="1001"/>
        </w:numPr>
        <w:pStyle w:val="Compact"/>
      </w:pPr>
      <w:r>
        <w:rPr>
          <w:bCs/>
          <w:b/>
        </w:rPr>
        <w:t xml:space="preserve">The Optometrist:</w:t>
      </w:r>
      <w:r>
        <w:t xml:space="preserve"> </w:t>
      </w:r>
      <w:r>
        <w:t xml:space="preserve">Historically viewed primarily as dispensers of glasses, their role is evolving. In</w:t>
      </w:r>
      <w:r>
        <w:t xml:space="preserve"> </w:t>
      </w:r>
      <w:r>
        <w:rPr>
          <w:bCs/>
          <w:b/>
        </w:rPr>
        <w:t xml:space="preserve">France</w:t>
      </w:r>
      <w:r>
        <w:t xml:space="preserve">, while they cannot practice medicine or perform surgery, recent legislative reforms have expanded their competencies. They are trained professionals capable of conducting comprehensive vision screenings, detecting signs of ocular pathology (such as glaucoma or macular degeneration), and referring patients to medical doctors when necessary.</w:t>
      </w:r>
    </w:p>
    <w:p>
      <w:pPr>
        <w:pStyle w:val="FirstParagraph"/>
      </w:pPr>
      <w:r>
        <w:t xml:space="preserve">This distinction is crucial for the patient in Marseille. An Optometrist acts as the first line of defense, providing accessibility and convenience while ensuring that complex medical cases are triaged correctly by ophthalmologists.</w:t>
      </w:r>
    </w:p>
    <w:bookmarkEnd w:id="22"/>
    <w:bookmarkStart w:id="25" w:name="Xac289f8f96001ab2ccee681de94a85701d351e1"/>
    <w:p>
      <w:pPr>
        <w:pStyle w:val="Heading2"/>
      </w:pPr>
      <w:r>
        <w:t xml:space="preserve">3. The Context of Marseille: Demographics and Accessibility</w:t>
      </w:r>
    </w:p>
    <w:p>
      <w:pPr>
        <w:pStyle w:val="FirstParagraph"/>
      </w:pPr>
      <w:r>
        <w:t xml:space="preserve">Marseille is not merely a geographic location but a socio-economic battleground for healthcare access. The city suffers from significant health inequalities compared to other French metropolises like Paris or Lyon. In the northern arrondissements, for example, poverty rates are higher, leading to delayed medical consultations.</w:t>
      </w:r>
    </w:p>
    <w:bookmarkStart w:id="23" w:name="bridging-the-gap-in-underserved-areas"/>
    <w:p>
      <w:pPr>
        <w:pStyle w:val="Heading3"/>
      </w:pPr>
      <w:r>
        <w:t xml:space="preserve">3.1 Bridging the Gap in Underserved Areas</w:t>
      </w:r>
    </w:p>
    <w:p>
      <w:pPr>
        <w:pStyle w:val="FirstParagraph"/>
      </w:pPr>
      <w:r>
        <w:t xml:space="preserve">In these underserved areas of Marseille, there is often a shortage of ophthalmologists due to urban sprawl and transportation challenges. The introduction and promotion of Optometrists in neighborhoods such as La Blancarde or Les Cantons help bridge this gap. By offering appointments that are easier to secure than those with hospital doctors, Optometrists ensure that early signs of vision loss—common in diabetic populations—are caught earlier.</w:t>
      </w:r>
    </w:p>
    <w:bookmarkEnd w:id="23"/>
    <w:bookmarkStart w:id="24" w:name="the-multicultural-patient-profile"/>
    <w:p>
      <w:pPr>
        <w:pStyle w:val="Heading3"/>
      </w:pPr>
      <w:r>
        <w:t xml:space="preserve">3.2 The Multicultural Patient Profile</w:t>
      </w:r>
    </w:p>
    <w:p>
      <w:pPr>
        <w:pStyle w:val="FirstParagraph"/>
      </w:pPr>
      <w:r>
        <w:t xml:space="preserve">Marseille is one of the most diverse cities in France. This diversity implies a wide range of genetic predispositions to certain eye conditions, as well as varying levels of health literacy. Optometrists in Marseille must be culturally competent, capable of communicating effectively with patients from various linguistic and cultural backgrounds (including North African, Sub-Saharan African, and Italian communities). Understanding these nuances is vital for patient compliance regarding the use of corrective lenses.</w:t>
      </w:r>
    </w:p>
    <w:bookmarkEnd w:id="24"/>
    <w:bookmarkEnd w:id="25"/>
    <w:bookmarkStart w:id="26" w:name="Xd6c3fcbe21868169d7238fa730f7a2a07a851e4"/>
    <w:p>
      <w:pPr>
        <w:pStyle w:val="Heading2"/>
      </w:pPr>
      <w:r>
        <w:t xml:space="preserve">4. Clinical Scope: What an Optometrist Does in Marseille</w:t>
      </w:r>
    </w:p>
    <w:p>
      <w:pPr>
        <w:pStyle w:val="FirstParagraph"/>
      </w:pPr>
      <w:r>
        <w:t xml:space="preserve">The daily operations of an Optometrist in a French city like Marseille involve several key responsibilities tailored to local needs:</w:t>
      </w:r>
    </w:p>
    <w:p>
      <w:pPr>
        <w:numPr>
          <w:ilvl w:val="0"/>
          <w:numId w:val="1002"/>
        </w:numPr>
        <w:pStyle w:val="Compact"/>
      </w:pPr>
      <w:r>
        <w:rPr>
          <w:bCs/>
          <w:b/>
        </w:rPr>
        <w:t xml:space="preserve">Vision Screening and Correction:</w:t>
      </w:r>
      <w:r>
        <w:t xml:space="preserve"> </w:t>
      </w:r>
      <w:r>
        <w:t xml:space="preserve">Assessing refractive errors (myopia, hypermetropia, astigmatism) and fitting corrective lenses. This is the backbone of their practice.</w:t>
      </w:r>
    </w:p>
    <w:p>
      <w:pPr>
        <w:numPr>
          <w:ilvl w:val="0"/>
          <w:numId w:val="1002"/>
        </w:numPr>
        <w:pStyle w:val="Compact"/>
      </w:pPr>
      <w:r>
        <w:rPr>
          <w:bCs/>
          <w:b/>
        </w:rPr>
        <w:t xml:space="preserve">Ocular Health Detection:</w:t>
      </w:r>
      <w:r>
        <w:t xml:space="preserve"> </w:t>
      </w:r>
      <w:r>
        <w:t xml:space="preserve">Utilizing advanced diagnostic tools to check intraocular pressure (for glaucoma), examine the retina for diabetic retinopathy, and assess general eye health.</w:t>
      </w:r>
    </w:p>
    <w:p>
      <w:pPr>
        <w:numPr>
          <w:ilvl w:val="0"/>
          <w:numId w:val="1002"/>
        </w:numPr>
        <w:pStyle w:val="Compact"/>
      </w:pPr>
      <w:r>
        <w:rPr>
          <w:bCs/>
          <w:b/>
        </w:rPr>
        <w:t xml:space="preserve">Pediatric Vision Care:</w:t>
      </w:r>
      <w:r>
        <w:t xml:space="preserve"> </w:t>
      </w:r>
      <w:r>
        <w:t xml:space="preserve">With a high birth rate in certain Marseille districts, Optometrists play a crucial role in early detection of amblyopia ("lazy eye") or strabismus, which can hinder educational development if left untreated.</w:t>
      </w:r>
    </w:p>
    <w:p>
      <w:pPr>
        <w:numPr>
          <w:ilvl w:val="0"/>
          <w:numId w:val="1002"/>
        </w:numPr>
        <w:pStyle w:val="Compact"/>
      </w:pPr>
      <w:r>
        <w:rPr>
          <w:bCs/>
          <w:b/>
        </w:rPr>
        <w:t xml:space="preserve">Elderly Care and Mobility:</w:t>
      </w:r>
      <w:r>
        <w:t xml:space="preserve"> </w:t>
      </w:r>
      <w:r>
        <w:t xml:space="preserve">Given the aging population in Marseille, helping seniors maintain vision is equivalent to maintaining their independence. Optometrists assist elderly patients with reading glasses and low-vision aids.</w:t>
      </w:r>
    </w:p>
    <w:bookmarkEnd w:id="26"/>
    <w:bookmarkStart w:id="27" w:name="challenges-and-future-prospects"/>
    <w:p>
      <w:pPr>
        <w:pStyle w:val="Heading2"/>
      </w:pPr>
      <w:r>
        <w:t xml:space="preserve">5. Challenges and Future Prospects</w:t>
      </w:r>
    </w:p>
    <w:p>
      <w:pPr>
        <w:pStyle w:val="FirstParagraph"/>
      </w:pPr>
      <w:r>
        <w:t xml:space="preserve">Despite the growing recognition of the Optometrist's role, challenges persist in Marseille. Public awareness is still catching up; many residents default to seeing an ophthalmologist even for simple glasses prescriptions, leading to longer wait times for those with serious medical conditions.</w:t>
      </w:r>
    </w:p>
    <w:p>
      <w:pPr>
        <w:pStyle w:val="BodyText"/>
      </w:pPr>
      <w:r>
        <w:t xml:space="preserve">Furthermore, reimbursement rates in France can be complex. The French social security system covers certain examinations, but there are gaps that can deter low-income patients. Future initiatives in Marseille involve closer collaboration between Optometry offices and local health centers (Centres de Santé) to create integrated care pathways.</w:t>
      </w:r>
    </w:p>
    <w:p>
      <w:pPr>
        <w:pStyle w:val="BodyText"/>
      </w:pPr>
      <w:r>
        <w:t xml:space="preserve">The potential for "Tele-optometry" also presents an opportunity for Marseille's sprawling geography, allowing remote consultations or follow-ups for patients with limited mobility.</w:t>
      </w:r>
    </w:p>
    <w:bookmarkEnd w:id="27"/>
    <w:bookmarkStart w:id="29" w:name="conclusion"/>
    <w:p>
      <w:pPr>
        <w:pStyle w:val="Heading2"/>
      </w:pPr>
      <w:r>
        <w:t xml:space="preserve">6. Conclusion</w:t>
      </w:r>
    </w:p>
    <w:p>
      <w:pPr>
        <w:pStyle w:val="FirstParagraph"/>
      </w:pPr>
      <w:r>
        <w:t xml:space="preserve">In conclusion, the Optometrist in France Marseille is a pivotal figure in the regional healthcare ecosystem. Far removed from their historical reputation as mere eyeglass sellers, they are now essential guardians of ocular health who facilitate access to care for diverse populations. By operating within the French regulatory framework yet adapting to the unique socio-economic realities of Marseille, these professionals ensure that vision problems are addressed promptly and effectively.</w:t>
      </w:r>
    </w:p>
    <w:p>
      <w:pPr>
        <w:pStyle w:val="BodyText"/>
      </w:pPr>
      <w:r>
        <w:t xml:space="preserve">As healthcare policy continues to evolve in France, empowering Optometrists with broader diagnostic authority while maintaining strict referral protocols will be key. For a city as vibrant and complex as Marseille, the continued integration and expansion of optometric services is not just an option—it is a necessity for equitable public health.</w:t>
      </w:r>
    </w:p>
    <w:bookmarkStart w:id="28" w:name="references"/>
    <w:p>
      <w:pPr>
        <w:pStyle w:val="Heading3"/>
      </w:pPr>
      <w:r>
        <w:t xml:space="preserve">References</w:t>
      </w:r>
    </w:p>
    <w:p>
      <w:pPr>
        <w:numPr>
          <w:ilvl w:val="0"/>
          <w:numId w:val="1003"/>
        </w:numPr>
        <w:pStyle w:val="Compact"/>
      </w:pPr>
      <w:r>
        <w:t xml:space="preserve">[1] Ordre National des Ophtalmologistes. (2023). "Regulatory Framework of Eye Care in France."</w:t>
      </w:r>
    </w:p>
    <w:p>
      <w:pPr>
        <w:numPr>
          <w:ilvl w:val="0"/>
          <w:numId w:val="1003"/>
        </w:numPr>
        <w:pStyle w:val="Compact"/>
      </w:pPr>
      <w:r>
        <w:t xml:space="preserve">[2] Agence Régionale de Santé PACA. (2023). "Health Inequalities and Accessibility Report for Marseille."</w:t>
      </w:r>
    </w:p>
    <w:p>
      <w:pPr>
        <w:numPr>
          <w:ilvl w:val="0"/>
          <w:numId w:val="1003"/>
        </w:numPr>
        <w:pStyle w:val="Compact"/>
      </w:pPr>
      <w:r>
        <w:t xml:space="preserve">[3] French Ministry of Health. (2019). "Legislative Changes Regarding Optometry Competencies in France."</w:t>
      </w:r>
    </w:p>
    <w:p>
      <w:pPr>
        <w:numPr>
          <w:ilvl w:val="0"/>
          <w:numId w:val="1003"/>
        </w:numPr>
        <w:pStyle w:val="Compact"/>
      </w:pPr>
      <w:r>
        <w:t xml:space="preserve">[4] Institut National de la Statistique et des Études Économiques (INSEE). "Demographic Data for Marseille Metropolis."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France Marseille: A Comprehensive Term Paper</dc:title>
  <dc:creator/>
  <dc:language>en</dc:language>
  <cp:keywords/>
  <dcterms:created xsi:type="dcterms:W3CDTF">2026-07-30T03:59:51Z</dcterms:created>
  <dcterms:modified xsi:type="dcterms:W3CDTF">2026-07-30T03:59:51Z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