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1" w:name="Xc1eefdcb817c704d192a6de2e5e502c44f19009"/>
    <w:p>
      <w:pPr>
        <w:pStyle w:val="Heading1"/>
      </w:pPr>
      <w:r>
        <w:t xml:space="preserve">The Role and Evolution of Optometry in India Mumbai</w:t>
      </w:r>
    </w:p>
    <w:bookmarkStart w:id="20" w:name="Xd9955b274f870019480672064ff2c63d902a868"/>
    <w:p>
      <w:pPr>
        <w:pStyle w:val="Heading2"/>
      </w:pPr>
      <w:r>
        <w:t xml:space="preserve">A Comprehensive Term Paper on Vision Care Professionals</w:t>
      </w:r>
    </w:p>
    <w:p>
      <w:pPr>
        <w:pStyle w:val="FirstParagraph"/>
      </w:pPr>
      <w:r>
        <w:br/>
      </w:r>
    </w:p>
    <w:p>
      <w:pPr>
        <w:pStyle w:val="BodyText"/>
      </w:pPr>
      <w:r>
        <w:t xml:space="preserve">Prepared for: Academic Evaluation</w:t>
      </w:r>
      <w:r>
        <w:br/>
      </w:r>
      <w:r>
        <w:t xml:space="preserve">Region: India Mumbai</w:t>
      </w:r>
      <w:r>
        <w:br/>
      </w:r>
      <w:r>
        <w:t xml:space="preserve">Subject: Healthcare and Ophthalmology Studies</w:t>
      </w:r>
    </w:p>
    <w:p>
      <w:pPr>
        <w:pStyle w:val="BodyText"/>
      </w:pPr>
      <w:r>
        <w:rPr>
          <w:bCs/>
          <w:b/>
        </w:rPr>
        <w:t xml:space="preserve">Abstract</w:t>
      </w:r>
    </w:p>
    <w:p>
      <w:pPr>
        <w:pStyle w:val="BodyText"/>
      </w:pPr>
      <w:r>
        <w:t xml:space="preserve">This term paper explores the critical role of an optometrist within the rapidly evolving healthcare landscape of India Mumbai. As a global metropolitan hub, this bustling city presents unique challenges regarding eye health, ranging from digital eye strain and uncontrolled diabetes to environmental pollution. This document analyzes how a trained specialist in vision care contributes to early diagnosis and management of ocular conditions across diverse socioeconomic demographics in this region.</w:t>
      </w:r>
    </w:p>
    <w:p>
      <w:pPr>
        <w:pStyle w:val="BodyText"/>
      </w:pPr>
      <w:r>
        <w:rPr>
          <w:bCs/>
          <w:b/>
        </w:rPr>
        <w:t xml:space="preserve">Introduction</w:t>
      </w:r>
    </w:p>
    <w:p>
      <w:pPr>
        <w:pStyle w:val="BodyText"/>
      </w:pPr>
      <w:r>
        <w:t xml:space="preserve">The scope of modern eye care has transcended beyond the simple prescription of corrective lenses. Today, an optometrist serves as a crucial primary healthcare provider for ocular health. In the context of India Mumbai, where urbanization is at its peak and lifestyle changes are rapid, the demand for specialized vision care is higher than ever before. This term paper aims to define the multifaceted responsibilities of this professional while addressing specific public health needs pertinent to this dynamic Indian metropolis.</w:t>
      </w:r>
    </w:p>
    <w:p>
      <w:pPr>
        <w:pStyle w:val="BodyText"/>
      </w:pPr>
      <w:r>
        <w:rPr>
          <w:bCs/>
          <w:b/>
        </w:rPr>
        <w:t xml:space="preserve">The Scope of Practice in an Urban Setting</w:t>
      </w:r>
    </w:p>
    <w:p>
      <w:pPr>
        <w:pStyle w:val="BodyText"/>
      </w:pPr>
      <w:r>
        <w:t xml:space="preserve">The primary responsibility of a qualified optometrist involves comprehensive eye examinations. These assessments go far beyond testing visual acuity. They include diagnosing refractive errors such as myopia (nearsightedness), hyperopia (farsightedness), and astigmatism, which are increasingly prevalent among the tech-savvy population in India Mumbai. Furthermore, these professionals are trained to detect early signs of serious systemic diseases that manifest in the eye, including diabetic retinopathy and hypertension.</w:t>
      </w:r>
    </w:p>
    <w:p>
      <w:pPr>
        <w:pStyle w:val="BodyText"/>
      </w:pPr>
      <w:r>
        <w:rPr>
          <w:bCs/>
          <w:b/>
        </w:rPr>
        <w:t xml:space="preserve">The Impact of Environmental Factors on Eye Health</w:t>
      </w:r>
    </w:p>
    <w:p>
      <w:pPr>
        <w:pStyle w:val="BodyText"/>
      </w:pPr>
      <w:r>
        <w:t xml:space="preserve">Living in a dense urban environment poses significant risks to ocular health. High levels of particulate matter and air pollution can lead to chronic dry eyes, conjunctivitis, and other irritative conditions. An optometrist plays a pivotal role in managing these environmental allergies through targeted treatment plans. They educate patients on the protective measures necessary for outdoor exposure in India Mumbai's variable climate, emphasizing the use of appropriate eyewear to shield against ultraviolet rays and dust.</w:t>
      </w:r>
    </w:p>
    <w:p>
      <w:pPr>
        <w:pStyle w:val="BodyText"/>
      </w:pPr>
      <w:r>
        <w:rPr>
          <w:bCs/>
          <w:b/>
        </w:rPr>
        <w:t xml:space="preserve">Prevention, Screening, and Public Health Awareness</w:t>
      </w:r>
    </w:p>
    <w:p>
      <w:pPr>
        <w:pStyle w:val="BodyText"/>
      </w:pPr>
      <w:r>
        <w:t xml:space="preserve">One of the most significant contributions of this eye care professional is preventive care. With a rising prevalence of lifestyle-related diseases like diabetes in India Mumbai, early detection remains key to preventing blindness. Routine screenings conducted by an optometrist can identify retinal changes long before symptoms become apparent to the patient or their general practitioner. Additionally, public health campaigns led by these professionals help raise awareness about the importance of regular eye check-ups among children and senior citizens.</w:t>
      </w:r>
    </w:p>
    <w:p>
      <w:pPr>
        <w:pStyle w:val="BodyText"/>
      </w:pPr>
      <w:r>
        <w:rPr>
          <w:bCs/>
          <w:b/>
        </w:rPr>
        <w:t xml:space="preserve">Collaboration with Ophthalmologists</w:t>
      </w:r>
    </w:p>
    <w:p>
      <w:pPr>
        <w:pStyle w:val="BodyText"/>
      </w:pPr>
      <w:r>
        <w:t xml:space="preserve">The healthcare ecosystem in India Mumbai is characterized by a strong referral network between different specialists. While an optometrist manages non-surgical conditions, they work hand-in-hand with ophthalmologists for cases requiring surgical intervention. This collaborative approach ensures that patients receive holistic care tailored to their specific medical needs without unnecessary delays in treatment.</w:t>
      </w:r>
    </w:p>
    <w:p>
      <w:pPr>
        <w:pStyle w:val="BodyText"/>
      </w:pPr>
      <w:r>
        <w:rPr>
          <w:bCs/>
          <w:b/>
        </w:rPr>
        <w:t xml:space="preserve">Conclusion</w:t>
      </w:r>
    </w:p>
    <w:p>
      <w:pPr>
        <w:pStyle w:val="BodyText"/>
      </w:pPr>
      <w:r>
        <w:t xml:space="preserve">In conclusion, the profession of optometry is indispensable in maintaining public health within India Mumbai. As urban life becomes increasingly demanding, the role of an optometrist extends far beyond retail sales to encompass vital medical diagnosis and patient education. By addressing both refractive issues and systemic disease markers early on, they significantly contribute to reducing the burden of preventable blindness in this rapidly growing Indian city.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Optometrists in India Mumbai</dc:title>
  <dc:creator/>
  <dc:language>en</dc:language>
  <cp:keywords/>
  <dcterms:created xsi:type="dcterms:W3CDTF">2026-07-29T17:56:24Z</dcterms:created>
  <dcterms:modified xsi:type="dcterms:W3CDTF">2026-07-29T17:56:24Z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