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Nigeria</w:t>
      </w:r>
      <w:r>
        <w:t xml:space="preserve"> </w:t>
      </w:r>
      <w:r>
        <w:t xml:space="preserve">Abuja</w:t>
      </w:r>
    </w:p>
    <w:bookmarkStart w:id="28" w:name="Xd7aa8e22d11895c47e175da34bc43163ba738d2"/>
    <w:p>
      <w:pPr>
        <w:pStyle w:val="Heading1"/>
      </w:pPr>
      <w:r>
        <w:t xml:space="preserve">The Role and Evolution of the Optometrist in Nigeria Abuja</w:t>
      </w:r>
      <w:r>
        <w:br/>
      </w:r>
      <w:r>
        <w:t xml:space="preserve">A Critical Analysis of Healthcare Integration and Public Eye Health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Health and Medical Practice Standards</w:t>
      </w:r>
    </w:p>
    <w:bookmarkStart w:id="20" w:name="X764dbecd0a2b6427f1ccce34838a6476eaa7cf9"/>
    <w:p>
      <w:pPr>
        <w:pStyle w:val="Heading3"/>
      </w:pPr>
      <w:r>
        <w:rPr>
          <w:iCs/>
          <w:i/>
        </w:rPr>
        <w:t xml:space="preserve">Please note: This document is a Term Paper regarding the profession of Optometrist within the specific context of Nigeria Abuja.</w:t>
      </w:r>
    </w:p>
    <w:bookmarkEnd w:id="20"/>
    <w:bookmarkStart w:id="21" w:name="i.-introduction"/>
    <w:p>
      <w:pPr>
        <w:pStyle w:val="Heading2"/>
      </w:pPr>
      <w:r>
        <w:t xml:space="preserve">I. Introduction</w:t>
      </w:r>
    </w:p>
    <w:p>
      <w:pPr>
        <w:pStyle w:val="FirstParagraph"/>
      </w:pPr>
      <w:r>
        <w:t xml:space="preserve">The preservation of visual health is a fundamental component of overall public well-being, particularly in rapidly urbanizing regions where lifestyle changes and environmental factors significantly impact ocular health. In the Federal Capital Territory (FCT) of Nigeria Abuja, the healthcare landscape is undergoing a dynamic transformation. As one of the most significant aspects of this development is the professionalization and expansion of allied health services. This Term Paper explores the critical role played by an Optometrist in modernizing eye care delivery systems within Nigeria Abuja.</w:t>
      </w:r>
    </w:p>
    <w:p>
      <w:pPr>
        <w:pStyle w:val="BodyText"/>
      </w:pPr>
      <w:r>
        <w:t xml:space="preserve">Nigeria Abuja serves as a unique microcosm for healthcare study due to its status as a planned capital city, attracting diverse populations from across the continent. Consequently, the demand for specialized medical services has surged. Within this context, the definition and scope of practice of an Optometrist have evolved beyond simple prescription fulfillment to encompass comprehensive primary eye care, disease management, and public health education. This paper argues that integrating robust optometric services into the broader healthcare infrastructure of Nigeria Abuja is essential for reducing the burden of preventable blindness and visual impairment.</w:t>
      </w:r>
    </w:p>
    <w:bookmarkEnd w:id="21"/>
    <w:bookmarkStart w:id="22" w:name="X734059966719553422ee96538c49fc39e9efea6"/>
    <w:p>
      <w:pPr>
        <w:pStyle w:val="Heading2"/>
      </w:pPr>
      <w:r>
        <w:t xml:space="preserve">II. Historical Context and Professional Recognition</w:t>
      </w:r>
    </w:p>
    <w:p>
      <w:pPr>
        <w:pStyle w:val="FirstParagraph"/>
      </w:pPr>
      <w:r>
        <w:t xml:space="preserve">To understand the current standing of an Optometrist in Nigeria Abuja, one must first examine the historical trajectory of optometry in Nigeria. Historically, eye care was dominated by medical doctors (ophthalmologists) and traditional practitioners. However, over the past two decades, there has been a concerted effort to recognize optometry as a distinct and vital allied health profession. The National Board for Technology Management and Development (NABTEB) and various professional bodies have worked to standardize education and practice.</w:t>
      </w:r>
    </w:p>
    <w:p>
      <w:pPr>
        <w:pStyle w:val="BodyText"/>
      </w:pPr>
      <w:r>
        <w:t xml:space="preserve">In Nigeria Abuja, this recognition is increasingly visible. Unlike rural areas where access may be limited, the capital city boasts a higher concentration of private clinics and optical centers. In these settings, an Optometrist serves as the first point of contact for patients presenting with visual complaints. This gatekeeping role is crucial in triaging cases that require immediate referral to ophthalmic surgeons for conditions such as glaucoma or cataracts. The evolution from a retail-focused model to a clinical healthcare model marks a significant milestone in the professional identity of an Optometrist.</w:t>
      </w:r>
    </w:p>
    <w:bookmarkEnd w:id="22"/>
    <w:bookmarkStart w:id="23" w:name="X467d50d11f2e9da155f1dcaa142ca295ea3136d"/>
    <w:p>
      <w:pPr>
        <w:pStyle w:val="Heading2"/>
      </w:pPr>
      <w:r>
        <w:t xml:space="preserve">III. The Scope of Practice in Nigeria Abuja</w:t>
      </w:r>
    </w:p>
    <w:p>
      <w:pPr>
        <w:pStyle w:val="FirstParagraph"/>
      </w:pPr>
      <w:r>
        <w:t xml:space="preserve">The daily practice of an Optometrist in Nigeria Abuja is multifaceted, addressing both refractive errors and ocular pathology. Refractive errors, including myopia, hyperopia, astigmatism, and presbyopia, remain prevalent issues affecting the productivity of the workforce and students in the capital. An Optometrist utilizes advanced diagnostic tools to correct these issues through lenses or contact lenses.</w:t>
      </w:r>
    </w:p>
    <w:p>
      <w:pPr>
        <w:pStyle w:val="BodyText"/>
      </w:pPr>
      <w:r>
        <w:t xml:space="preserve">However, the scope extends far beyond glasses. A competent Optometrist is trained to diagnose common ocular diseases such as conjunctivitis, dry eye syndrome, and early-stage glaucoma. In Nigeria Abuja, where air quality can vary due to seasonal dust (Harmattan) and urban pollution, the prevalence of surface eye disorders is high. The Optometrist plays a preventive role here by educating patients on hygiene and environmental protection. Furthermore, with the rise of diabetes mellitus in urban centers like Nigeria Abuja, diabetic retinopathy has become a silent epidemic. An Optometrist is often the first professional to detect microaneurysms or hemorrhages in the retina, facilitating early intervention by medical specialists.</w:t>
      </w:r>
    </w:p>
    <w:bookmarkEnd w:id="23"/>
    <w:bookmarkStart w:id="24" w:name="X3dd2f4a3fe98f50cc4f16b2e3692d2f0cfdcc1a"/>
    <w:p>
      <w:pPr>
        <w:pStyle w:val="Heading2"/>
      </w:pPr>
      <w:r>
        <w:t xml:space="preserve">IV. Challenges Facing Optometry in Nigeria Abuja</w:t>
      </w:r>
    </w:p>
    <w:p>
      <w:pPr>
        <w:pStyle w:val="FirstParagraph"/>
      </w:pPr>
      <w:r>
        <w:t xml:space="preserve">Despite the progress made, several challenges hinder the full optimization of optometric services in Nigeria Abuja. One significant aspect is public awareness and perception. Many citizens still view eye care solely through the lens of purchasing spectacles rather than seeking medical diagnosis. There is often a stigma associated with visiting an eye clinic unless there is severe pain or vision loss, leading to late presentations.</w:t>
      </w:r>
    </w:p>
    <w:p>
      <w:pPr>
        <w:pStyle w:val="BodyText"/>
      </w:pPr>
      <w:r>
        <w:t xml:space="preserve">Another challenge is the disparity in regulatory enforcement. While laws exist governing who can practice as an Optometrist, the informal sector remains active. Unqualified practitioners often set up shops claiming to be "optometrists," diluting professional standards and compromising patient safety. This poses a risk not just to individual patients but to the reputation of the entire profession within Nigeria Abuja.</w:t>
      </w:r>
    </w:p>
    <w:bookmarkEnd w:id="24"/>
    <w:bookmarkStart w:id="25" w:name="v.-economic-and-social-implications"/>
    <w:p>
      <w:pPr>
        <w:pStyle w:val="Heading2"/>
      </w:pPr>
      <w:r>
        <w:t xml:space="preserve">V. Economic and Social Implications</w:t>
      </w:r>
    </w:p>
    <w:p>
      <w:pPr>
        <w:pStyle w:val="FirstParagraph"/>
      </w:pPr>
      <w:r>
        <w:t xml:space="preserve">The economic impact of proper optometric care in Nigeria Abuja is substantial. Visual impairment is a leading cause of reduced employability and educational underachievement. By ensuring that children receive early correction for refractive errors, an Optometrist contributes directly to improved academic performance. Similarly, for the adult workforce, clear vision is essential for professional productivity.</w:t>
      </w:r>
    </w:p>
    <w:p>
      <w:pPr>
        <w:pStyle w:val="BodyText"/>
      </w:pPr>
      <w:r>
        <w:t xml:space="preserve">From a public health economics perspective, preventive care provided by an Optometrist is cost-effective compared to treating advanced ocular diseases. In Nigeria Abuja’s healthcare budget allocation, investing in primary eye care infrastructure can reduce the long-term burden on tertiary hospitals. The presence of a skilled Optometrist reduces unnecessary referrals and ensures that ophthalmologists can focus on surgical interventions and complex medical cases.</w:t>
      </w:r>
    </w:p>
    <w:bookmarkEnd w:id="25"/>
    <w:bookmarkStart w:id="26" w:name="vi.-the-way-forward-recommendations"/>
    <w:p>
      <w:pPr>
        <w:pStyle w:val="Heading2"/>
      </w:pPr>
      <w:r>
        <w:t xml:space="preserve">VI. The Way Forward: Recommendations</w:t>
      </w:r>
    </w:p>
    <w:p>
      <w:pPr>
        <w:pStyle w:val="FirstParagraph"/>
      </w:pPr>
      <w:r>
        <w:t xml:space="preserve">To enhance the role of an Optometrist in Nigeria Abuja, several strategic steps are recommended. First, there must be a strengthened collaboration between professional optometric bodies and the Federal Capital Territory Administration (FCTA) health department. This partnership can facilitate community outreach programs where free screenings are conducted in schools and markets.</w:t>
      </w:r>
    </w:p>
    <w:p>
      <w:pPr>
        <w:pStyle w:val="BodyText"/>
      </w:pPr>
      <w:r>
        <w:t xml:space="preserve">Second, continuous professional development is vital. Technology in eye care is advancing rapidly, with digital retinal imaging and automated refractors becoming standard. An Optometrist must remain updated with these technologies to maintain high standards of care. Finally, public education campaigns are needed to demystify eye health, encouraging regular check-ups rather than reactive treatment only.</w:t>
      </w:r>
    </w:p>
    <w:bookmarkEnd w:id="26"/>
    <w:bookmarkStart w:id="27" w:name="vii.-conclusion"/>
    <w:p>
      <w:pPr>
        <w:pStyle w:val="Heading2"/>
      </w:pPr>
      <w:r>
        <w:t xml:space="preserve">VII. Conclusion</w:t>
      </w:r>
    </w:p>
    <w:p>
      <w:pPr>
        <w:pStyle w:val="FirstParagraph"/>
      </w:pPr>
      <w:r>
        <w:t xml:space="preserve">In conclusion, the profession of an Optometrist is indispensable to the healthcare ecosystem in Nigeria Abuja. As the capital continues to grow, so does the complexity of its public health needs. The Optometrist stands at the forefront of this challenge, providing essential primary eye care, disease detection, and preventive education. By recognizing and supporting this profession through better regulation, education, and public awareness initiatives, Nigeria Abuja can move significantly closer to eliminating avoidable blindness and improving the quality of life for its citizens.</w:t>
      </w:r>
    </w:p>
    <w:p>
      <w:pPr>
        <w:pStyle w:val="BodyText"/>
      </w:pPr>
      <w:r>
        <w:t xml:space="preserve">This Term Paper has illustrated that the integration of comprehensive optometric services is not merely a commercial opportunity but a public health imperative. The future of eye care in Nigeria Abuja depends on empowering the Optometrist to fulfill their potential as key guardians of vision within the community.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Optometrist in Nigeria Abuja</dc:title>
  <dc:creator/>
  <dc:language>en</dc:language>
  <cp:keywords/>
  <dcterms:created xsi:type="dcterms:W3CDTF">2026-07-29T06:59:13Z</dcterms:created>
  <dcterms:modified xsi:type="dcterms:W3CDTF">2026-07-29T06:59:13Z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