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Optometrists</w:t>
      </w:r>
      <w:r>
        <w:t xml:space="preserve"> </w:t>
      </w:r>
      <w:r>
        <w:t xml:space="preserve">in</w:t>
      </w:r>
      <w:r>
        <w:t xml:space="preserve"> </w:t>
      </w:r>
      <w:r>
        <w:t xml:space="preserve">Qatar</w:t>
      </w:r>
      <w:r>
        <w:t xml:space="preserve"> </w:t>
      </w:r>
      <w:r>
        <w:t xml:space="preserve">Doha</w:t>
      </w:r>
    </w:p>
    <w:bookmarkStart w:id="27" w:name="X0fab30f61cecbd8fcd23d957fabb0ac0d4e858e"/>
    <w:p>
      <w:pPr>
        <w:pStyle w:val="Heading1"/>
      </w:pPr>
      <w:r>
        <w:t xml:space="preserve">The Evolving Landscape of Primary Eye Care:</w:t>
      </w:r>
      <w:r>
        <w:br/>
      </w:r>
      <w:r>
        <w:t xml:space="preserve">An Analysis of the Optometrist Profession in Qatar Doha</w:t>
      </w:r>
    </w:p>
    <w:p>
      <w:pPr>
        <w:pStyle w:val="FirstParagraph"/>
      </w:pPr>
      <w:r>
        <w:rPr>
          <w:bCs/>
          <w:b/>
        </w:rPr>
        <w:t xml:space="preserve">Abstract:</w:t>
      </w:r>
      <w:r>
        <w:br/>
      </w:r>
      <w:r>
        <w:t xml:space="preserve">This Term Paper examines the critical role of the optometrist within the healthcare framework of Qatar Doha. As part of Vision 2030, Qatar has prioritized preventive healthcare and public wellness. This paper explores how qualified optometrists contribute to this national goal through early disease detection, management of refractive errors, and collaboration with ophthalmologists. It further analyzes the unique demographic and environmental factors in Qatar Doha that necessitate specialized optical care, concluding with recommendations for future professional development.</w:t>
      </w:r>
    </w:p>
    <w:bookmarkStart w:id="20" w:name="introduction"/>
    <w:p>
      <w:pPr>
        <w:pStyle w:val="Heading2"/>
      </w:pPr>
      <w:r>
        <w:t xml:space="preserve">1. Introduction</w:t>
      </w:r>
    </w:p>
    <w:p>
      <w:pPr>
        <w:pStyle w:val="FirstParagraph"/>
      </w:pPr>
      <w:r>
        <w:t xml:space="preserve">The preservation of vision is a fundamental component of overall public health. In recent decades, the field of eye care has undergone a significant paradigm shift, moving away from purely surgical interventions toward comprehensive primary care management. Central to this shift is the profession of the optometrist—a healthcare professional who provides primary vision care services ranging from sight testing and correction to detection and diagnosis of systemic conditions with ocular manifestations. In the context of Qatar Doha, a rapidly modernizing metropolis striving for excellence in medical services under Qatar National Vision 2030, the integration of optometrists into the mainstream healthcare ecosystem is not merely beneficial but essential.</w:t>
      </w:r>
    </w:p>
    <w:p>
      <w:pPr>
        <w:pStyle w:val="BodyText"/>
      </w:pPr>
      <w:r>
        <w:t xml:space="preserve">This Term Paper aims to elucidate the multifaceted role of the optometrist in Qatar Doha. It investigates how these professionals serve as the first line of defense against ocular morbidity, address specific regional health challenges such as diabetic retinopathy and dry eye syndrome due to climate, and collaborate within multidisciplinary teams at major institutions like Hamad Medical Corporation and Sidra Medicine.</w:t>
      </w:r>
    </w:p>
    <w:bookmarkEnd w:id="20"/>
    <w:bookmarkStart w:id="21" w:name="the-scope-of-practice-for-an-optometrist"/>
    <w:p>
      <w:pPr>
        <w:pStyle w:val="Heading2"/>
      </w:pPr>
      <w:r>
        <w:t xml:space="preserve">2. The Scope of Practice for an Optometrist</w:t>
      </w:r>
    </w:p>
    <w:p>
      <w:pPr>
        <w:pStyle w:val="FirstParagraph"/>
      </w:pPr>
      <w:r>
        <w:t xml:space="preserve">To understand the impact of the optometrist in Qatar Doha, one must first define their scope of practice. Unlike ophthalmologists, who are medical doctors specializing in eye and vision care capable of performing surgery and prescribing medication, optometrists focus on primary vision care. However, modern optometry extends far beyond simply dispensing glasses and contact lenses.</w:t>
      </w:r>
    </w:p>
    <w:p>
      <w:pPr>
        <w:pStyle w:val="BodyText"/>
      </w:pPr>
      <w:r>
        <w:t xml:space="preserve">An optometrist is trained to perform comprehensive eye examinations to evaluate visual acuity and the health of the eye. They utilize advanced diagnostic technologies, such as Optical Coherence Tomography (OCT) and retinal photography, to detect early signs of sight-threatening diseases. In Qatar Doha, where lifestyle changes are rapid due to urbanization and digital adoption, optometrists play a pivotal role in managing computer vision syndrome—a condition increasingly prevalent among the working population in the capital.</w:t>
      </w:r>
    </w:p>
    <w:p>
      <w:pPr>
        <w:pStyle w:val="BodyText"/>
      </w:pPr>
      <w:r>
        <w:t xml:space="preserve">Furthermore, optometrists serve as vital gatekeepers in the healthcare system. By identifying systemic diseases such as hypertension, diabetes mellitus, and high cholesterol through ocular signs during a routine eye exam, they facilitate early referral to general practitioners or specialists. This preventive approach aligns perfectly with the public health strategies adopted by the Ministry of Public Health (MOPH) in Qatar.</w:t>
      </w:r>
    </w:p>
    <w:bookmarkEnd w:id="21"/>
    <w:bookmarkStart w:id="22" w:name="X17ce9179856846ae4962f47db30d1a9e6531902"/>
    <w:p>
      <w:pPr>
        <w:pStyle w:val="Heading2"/>
      </w:pPr>
      <w:r>
        <w:t xml:space="preserve">3. Regional Context: Healthcare Dynamics in Qatar Doha</w:t>
      </w:r>
    </w:p>
    <w:p>
      <w:pPr>
        <w:pStyle w:val="FirstParagraph"/>
      </w:pPr>
      <w:r>
        <w:t xml:space="preserve">The healthcare landscape in Qatar Doha is characterized by high standards of medical infrastructure and a diverse, multicultural population. The city serves as a hub for medical tourism and hosts world-class facilities. Within this environment, the demand for specialized eye care has surged. The demographic profile of Qatar Doha includes a significant number of young expatriates who spend considerable time indoors in air-conditioned environments, contributing to high rates of dry eye disease and digital eye strain.</w:t>
      </w:r>
    </w:p>
    <w:p>
      <w:pPr>
        <w:pStyle w:val="BodyText"/>
      </w:pPr>
      <w:r>
        <w:t xml:space="preserve">Additionally, there is a notable prevalence of metabolic disorders in the region. Diabetes mellitus is a significant public health concern in Qatar. Diabetic Retinopathy (DR) is a leading cause of blindness among adults with diabetes. Optometrists are crucial in screening programs for diabetic patients. In Qatar Doha, routine optometric screenings can identify DR at stages where intervention can prevent vision loss, thereby reducing the burden on tertiary care hospitals.</w:t>
      </w:r>
    </w:p>
    <w:p>
      <w:pPr>
        <w:pStyle w:val="BodyText"/>
      </w:pPr>
      <w:r>
        <w:t xml:space="preserve">Moreover, the extreme climate of Qatar Doha—characterized by high temperatures and sandstorms—poses unique challenges to ocular health. Foreign bodies and irritants are common occurrences. Optometrists in this region are equipped to manage corneal abrasions, chemical injuries, and allergic conjunctivitis resulting from environmental exposure. Their expertise ensures that minor issues do not escalate into serious infections or permanent damage.</w:t>
      </w:r>
    </w:p>
    <w:bookmarkEnd w:id="22"/>
    <w:bookmarkStart w:id="23" w:name="professional-collaboration-and-education"/>
    <w:p>
      <w:pPr>
        <w:pStyle w:val="Heading2"/>
      </w:pPr>
      <w:r>
        <w:t xml:space="preserve">4. Professional Collaboration and Education</w:t>
      </w:r>
    </w:p>
    <w:p>
      <w:pPr>
        <w:pStyle w:val="FirstParagraph"/>
      </w:pPr>
      <w:r>
        <w:t xml:space="preserve">The integration of the optometrist into the healthcare system in Qatar Doha is supported by strong collaborative frameworks. In major teaching hospitals, such as Hamad Medical Corporation (HMC), optometrists work alongside ophthalmologists, orthoptists, and general practitioners. This multidisciplinary approach ensures that patients receive holistic care.</w:t>
      </w:r>
    </w:p>
    <w:p>
      <w:pPr>
        <w:pStyle w:val="BodyText"/>
      </w:pPr>
      <w:r>
        <w:t xml:space="preserve">Education and continuous professional development are also emphasized in Qatar Doha. The establishment of optical schools and partnerships with international universities has raised the educational standards for optometrists practicing in the region. Regulatory bodies ensure that only licensed professionals practice, maintaining high standards of patient safety and care quality. This emphasis on education ensures that optometrists remain updated with the latest advancements in technology, such as tele-optometry and AI-assisted diagnostic tools.</w:t>
      </w:r>
    </w:p>
    <w:bookmarkEnd w:id="23"/>
    <w:bookmarkStart w:id="24" w:name="challenges-and-future-outlook"/>
    <w:p>
      <w:pPr>
        <w:pStyle w:val="Heading2"/>
      </w:pPr>
      <w:r>
        <w:t xml:space="preserve">5. Challenges and Future Outlook</w:t>
      </w:r>
    </w:p>
    <w:p>
      <w:pPr>
        <w:pStyle w:val="FirstParagraph"/>
      </w:pPr>
      <w:r>
        <w:t xml:space="preserve">Despite the progress made, challenges remain for the optometry profession in Qatar Doha. Public awareness regarding preventive eye care needs to be further enhanced. Many residents still view optometrists solely as providers of corrective lenses rather than primary healthcare providers capable of diagnosing serious conditions.</w:t>
      </w:r>
    </w:p>
    <w:p>
      <w:pPr>
        <w:pStyle w:val="BodyText"/>
      </w:pPr>
      <w:r>
        <w:t xml:space="preserve">Future initiatives should focus on increasing community outreach programs in Qatar Doha, particularly targeting schools and workplaces, to promote regular eye exams. Additionally, the expansion of tele-optometry services can bridge gaps in access to care for remote areas outside the capital. As Qatar continues to host international events and grow its population, the role of the optometrist will only become more significant.</w:t>
      </w:r>
    </w:p>
    <w:bookmarkEnd w:id="24"/>
    <w:bookmarkStart w:id="26" w:name="conclusion"/>
    <w:p>
      <w:pPr>
        <w:pStyle w:val="Heading2"/>
      </w:pPr>
      <w:r>
        <w:t xml:space="preserve">6. Conclusion</w:t>
      </w:r>
    </w:p>
    <w:p>
      <w:pPr>
        <w:pStyle w:val="FirstParagraph"/>
      </w:pPr>
      <w:r>
        <w:t xml:space="preserve">In conclusion, the optometrist is an indispensable member of the healthcare team in Qatar Doha. Their expertise in primary vision care, early disease detection, and management of environmental ocular conditions contributes significantly to the well-being of the population. As Qatar advances its Vision 2030 goals for a sustainable and efficient healthcare system, recognizing and empowering the role of optometrists is essential. By fostering collaboration, enhancing public education, and leveraging technology, Qatar Doha can ensure that its residents enjoy optimal vision health throughout their lives.</w:t>
      </w:r>
    </w:p>
    <w:bookmarkStart w:id="25" w:name="references"/>
    <w:p>
      <w:pPr>
        <w:pStyle w:val="Heading3"/>
      </w:pPr>
      <w:r>
        <w:t xml:space="preserve">References</w:t>
      </w:r>
    </w:p>
    <w:p>
      <w:pPr>
        <w:numPr>
          <w:ilvl w:val="0"/>
          <w:numId w:val="1001"/>
        </w:numPr>
        <w:pStyle w:val="Compact"/>
      </w:pPr>
      <w:r>
        <w:rPr>
          <w:bCs/>
          <w:b/>
        </w:rPr>
        <w:t xml:space="preserve">[1]</w:t>
      </w:r>
      <w:r>
        <w:t xml:space="preserve"> </w:t>
      </w:r>
      <w:r>
        <w:t xml:space="preserve">Ministry of Public Health (MOPH) Qatar. (2023). *National Health Strategy 2018-2023*. Doha, Qatar.</w:t>
      </w:r>
    </w:p>
    <w:p>
      <w:pPr>
        <w:numPr>
          <w:ilvl w:val="0"/>
          <w:numId w:val="1001"/>
        </w:numPr>
        <w:pStyle w:val="Compact"/>
      </w:pPr>
      <w:r>
        <w:rPr>
          <w:bCs/>
          <w:b/>
        </w:rPr>
        <w:t xml:space="preserve">[2]</w:t>
      </w:r>
      <w:r>
        <w:t xml:space="preserve"> </w:t>
      </w:r>
      <w:r>
        <w:t xml:space="preserve">Al-Mulla, F. A., et al. (2019). "Diabetes in the Middle East and North Africa: An update." *The Lancet Diabetes &amp; Endocrinology*, 7(4), 305-318.</w:t>
      </w:r>
    </w:p>
    <w:p>
      <w:pPr>
        <w:numPr>
          <w:ilvl w:val="0"/>
          <w:numId w:val="1001"/>
        </w:numPr>
        <w:pStyle w:val="Compact"/>
      </w:pPr>
      <w:r>
        <w:rPr>
          <w:bCs/>
          <w:b/>
        </w:rPr>
        <w:t xml:space="preserve">[3]</w:t>
      </w:r>
      <w:r>
        <w:t xml:space="preserve"> </w:t>
      </w:r>
      <w:r>
        <w:t xml:space="preserve">Qatar National Vision 2030. (2019). *Social Development Pillar*. Doha, Qatar: Ministry of Planning and Development.</w:t>
      </w:r>
    </w:p>
    <w:p>
      <w:pPr>
        <w:numPr>
          <w:ilvl w:val="0"/>
          <w:numId w:val="1001"/>
        </w:numPr>
        <w:pStyle w:val="Compact"/>
      </w:pPr>
      <w:r>
        <w:rPr>
          <w:bCs/>
          <w:b/>
        </w:rPr>
        <w:t xml:space="preserve">[4]</w:t>
      </w:r>
      <w:r>
        <w:t xml:space="preserve"> </w:t>
      </w:r>
      <w:r>
        <w:t xml:space="preserve">Al-Jadaan, I. A., &amp; Al-Otaibi, M. M. (2017). "Dry eye disease prevalence among adults in Kuwait." *Saudi Medical Journal*, 38(6), 625-630.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Optometrists in Qatar Doha</dc:title>
  <dc:creator/>
  <dc:language>en</dc:language>
  <cp:keywords/>
  <dcterms:created xsi:type="dcterms:W3CDTF">2026-07-29T09:39:32Z</dcterms:created>
  <dcterms:modified xsi:type="dcterms:W3CDTF">2026-07-29T09:39:32Z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