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814e69f3546b6d497fcf5f70c8a1ec354997408"/>
    <w:p>
      <w:pPr>
        <w:pStyle w:val="Heading1"/>
      </w:pPr>
      <w:r>
        <w:t xml:space="preserve">A Comprehensive Analysis of the Optometrist Profession within the Kingdom Context</w:t>
      </w:r>
    </w:p>
    <w:bookmarkStart w:id="26" w:name="Xcd706c56dc7924a4e2c1cc359b7cbc0295fc185"/>
    <w:p>
      <w:pPr>
        <w:pStyle w:val="Heading2"/>
      </w:pPr>
      <w:r>
        <w:t xml:space="preserve">A Term Paper Focused on Practice, Policy, and Public Health in Saudi Arabia, Riyadh</w:t>
      </w:r>
    </w:p>
    <w:p>
      <w:pPr>
        <w:pStyle w:val="FirstParagraph"/>
      </w:pPr>
      <w:r>
        <w:t xml:space="preserve">Submitted by: [Student Name]</w:t>
      </w:r>
      <w:r>
        <w:br/>
      </w:r>
      <w:r>
        <w:t xml:space="preserve">Department: Healthcare Sciences</w:t>
      </w:r>
      <w:r>
        <w:br/>
      </w:r>
      <w:r>
        <w:t xml:space="preserve">Date: October 2023</w:t>
      </w:r>
      <w:r>
        <w:br/>
      </w:r>
      <w:r>
        <w:t xml:space="preserve">Subject: Global Healthcare Systems and Ophthalmic Care Standards</w:t>
      </w:r>
    </w:p>
    <w:bookmarkStart w:id="20" w:name="i.-introduction"/>
    <w:p>
      <w:pPr>
        <w:pStyle w:val="Heading3"/>
      </w:pPr>
      <w:r>
        <w:t xml:space="preserve">I. Introduction</w:t>
      </w:r>
    </w:p>
    <w:p>
      <w:pPr>
        <w:pStyle w:val="FirstParagraph"/>
      </w:pPr>
      <w:r>
        <w:t xml:space="preserve">The profession of the optometrist serves as a critical pillar in modern healthcare systems, acting as the primary line of defense for ocular health and visual performance. In the context of rapid urbanization and demographic shifts, understanding the specific role of this profession is essential for effective public health planning. This term paper explores the scope, challenges, and opportunities facing optometrists operating within</w:t>
      </w:r>
      <w:r>
        <w:t xml:space="preserve"> </w:t>
      </w:r>
      <w:r>
        <w:rPr>
          <w:bCs/>
          <w:b/>
        </w:rPr>
        <w:t xml:space="preserve">Saudi Arabia</w:t>
      </w:r>
      <w:r>
        <w:t xml:space="preserve">, with a specific geographical focus on its capital city,</w:t>
      </w:r>
      <w:r>
        <w:t xml:space="preserve"> </w:t>
      </w:r>
      <w:r>
        <w:rPr>
          <w:bCs/>
          <w:b/>
        </w:rPr>
        <w:t xml:space="preserve">Riyadh</w:t>
      </w:r>
      <w:r>
        <w:t xml:space="preserve">. As part of Vision 2030 initiatives aimed at diversifying the economy and enhancing healthcare infrastructure, the demand for specialized eye care professionals has never been higher. This document aims to elucidate how an</w:t>
      </w:r>
      <w:r>
        <w:t xml:space="preserve"> </w:t>
      </w:r>
      <w:r>
        <w:rPr>
          <w:bCs/>
          <w:b/>
        </w:rPr>
        <w:t xml:space="preserve">Optometrist</w:t>
      </w:r>
      <w:r>
        <w:t xml:space="preserve"> </w:t>
      </w:r>
      <w:r>
        <w:t xml:space="preserve">contributes to the national health agenda in</w:t>
      </w:r>
      <w:r>
        <w:t xml:space="preserve"> </w:t>
      </w:r>
      <w:r>
        <w:rPr>
          <w:bCs/>
          <w:b/>
        </w:rPr>
        <w:t xml:space="preserve">Saudi Arabia, Riyadh</w:t>
      </w:r>
      <w:r>
        <w:t xml:space="preserve">, addressing both clinical responsibilities and broader societal implications.</w:t>
      </w:r>
    </w:p>
    <w:bookmarkEnd w:id="20"/>
    <w:bookmarkStart w:id="21" w:name="Xf7a4c77bf424cc36829e43f683fb83635184a57"/>
    <w:p>
      <w:pPr>
        <w:pStyle w:val="Heading3"/>
      </w:pPr>
      <w:r>
        <w:t xml:space="preserve">II. The Scope of Practice and Professional Definition</w:t>
      </w:r>
    </w:p>
    <w:p>
      <w:pPr>
        <w:pStyle w:val="FirstParagraph"/>
      </w:pPr>
      <w:r>
        <w:t xml:space="preserve">To understand the impact of eye care in any region, one must first define the professional at its core. An</w:t>
      </w:r>
      <w:r>
        <w:t xml:space="preserve"> </w:t>
      </w:r>
      <w:r>
        <w:rPr>
          <w:bCs/>
          <w:b/>
        </w:rPr>
        <w:t xml:space="preserve">Optometrist</w:t>
      </w:r>
      <w:r>
        <w:t xml:space="preserve"> </w:t>
      </w:r>
      <w:r>
        <w:t xml:space="preserve">is a healthcare professional who provides primary vision care, including eye examinations to detect changes in vision, diagnosing and managing diseases of the eyes and adnexa such as glaucoma and cataracts, prescribing corrective lenses, and providing pre- and post-operative care. In the evolving landscape of</w:t>
      </w:r>
      <w:r>
        <w:t xml:space="preserve"> </w:t>
      </w:r>
      <w:r>
        <w:rPr>
          <w:bCs/>
          <w:b/>
        </w:rPr>
        <w:t xml:space="preserve">Saudi Arabia</w:t>
      </w:r>
      <w:r>
        <w:t xml:space="preserve">, particularly in major metropolitan hubs like</w:t>
      </w:r>
      <w:r>
        <w:t xml:space="preserve"> </w:t>
      </w:r>
      <w:r>
        <w:rPr>
          <w:bCs/>
          <w:b/>
        </w:rPr>
        <w:t xml:space="preserve">Riyadh</w:t>
      </w:r>
      <w:r>
        <w:t xml:space="preserve">, the scope of practice is expanding. Traditionally viewed merely as providers of spectacles and contact lenses, the modern optometrist is increasingly recognized as an essential component of the primary healthcare workforce, capable of managing chronic conditions that affect vision.</w:t>
      </w:r>
      <w:r>
        <w:t xml:space="preserve"> </w:t>
      </w:r>
      <w:r>
        <w:t xml:space="preserve">The educational requirements for practicing as an</w:t>
      </w:r>
      <w:r>
        <w:t xml:space="preserve"> </w:t>
      </w:r>
      <w:r>
        <w:rPr>
          <w:bCs/>
          <w:b/>
        </w:rPr>
        <w:t xml:space="preserve">Optometrist</w:t>
      </w:r>
      <w:r>
        <w:t xml:space="preserve"> </w:t>
      </w:r>
      <w:r>
        <w:t xml:space="preserve">in</w:t>
      </w:r>
      <w:r>
        <w:t xml:space="preserve"> </w:t>
      </w:r>
      <w:r>
        <w:rPr>
          <w:bCs/>
          <w:b/>
        </w:rPr>
        <w:t xml:space="preserve">Saudi Arabia</w:t>
      </w:r>
      <w:r>
        <w:t xml:space="preserve"> </w:t>
      </w:r>
      <w:r>
        <w:t xml:space="preserve">have become rigorous. Professionals must often hold accredited degrees and pass licensing examinations administered by the Saudi Commission for Health Specialties (SCFHS). In</w:t>
      </w:r>
      <w:r>
        <w:t xml:space="preserve"> </w:t>
      </w:r>
      <w:r>
        <w:rPr>
          <w:bCs/>
          <w:b/>
        </w:rPr>
        <w:t xml:space="preserve">Riyadh</w:t>
      </w:r>
      <w:r>
        <w:t xml:space="preserve">, a city that serves as the administrative heart of the kingdom, these standards are strictly enforced to ensure that patients receive care comparable to international benchmarks. This regulatory framework ensures that every patient accessing services in clinics across</w:t>
      </w:r>
      <w:r>
        <w:t xml:space="preserve"> </w:t>
      </w:r>
      <w:r>
        <w:rPr>
          <w:bCs/>
          <w:b/>
        </w:rPr>
        <w:t xml:space="preserve">Saudi Arabia, Riyadh</w:t>
      </w:r>
      <w:r>
        <w:t xml:space="preserve"> </w:t>
      </w:r>
      <w:r>
        <w:t xml:space="preserve">is attended by qualified experts dedicated to maintaining high ethical and clinical standards.</w:t>
      </w:r>
    </w:p>
    <w:bookmarkEnd w:id="21"/>
    <w:bookmarkStart w:id="22" w:name="X82ad29b9aef948ee3474be7aa0fa98d0e886b54"/>
    <w:p>
      <w:pPr>
        <w:pStyle w:val="Heading3"/>
      </w:pPr>
      <w:r>
        <w:t xml:space="preserve">III. Public Health Challenges Specific to the Region</w:t>
      </w:r>
    </w:p>
    <w:p>
      <w:pPr>
        <w:pStyle w:val="FirstParagraph"/>
      </w:pPr>
      <w:r>
        <w:t xml:space="preserve">The prevalence of certain ocular conditions in the Gulf region presents unique challenges for health providers. Diabetes mellitus is a significant public health concern in</w:t>
      </w:r>
      <w:r>
        <w:t xml:space="preserve"> </w:t>
      </w:r>
      <w:r>
        <w:rPr>
          <w:bCs/>
          <w:b/>
        </w:rPr>
        <w:t xml:space="preserve">Saudi Arabia</w:t>
      </w:r>
      <w:r>
        <w:t xml:space="preserve">, with high prevalence rates leading to a substantial burden of diabetic retinopathy, a leading cause of preventable blindness. Consequently, an</w:t>
      </w:r>
      <w:r>
        <w:t xml:space="preserve"> </w:t>
      </w:r>
      <w:r>
        <w:rPr>
          <w:bCs/>
          <w:b/>
        </w:rPr>
        <w:t xml:space="preserve">Optometrist</w:t>
      </w:r>
      <w:r>
        <w:t xml:space="preserve"> </w:t>
      </w:r>
      <w:r>
        <w:t xml:space="preserve">working in this environment must possess specialized skills in screening and managing diabetes-related eye complications. In</w:t>
      </w:r>
      <w:r>
        <w:t xml:space="preserve"> </w:t>
      </w:r>
      <w:r>
        <w:rPr>
          <w:bCs/>
          <w:b/>
        </w:rPr>
        <w:t xml:space="preserve">Riyadh</w:t>
      </w:r>
      <w:r>
        <w:t xml:space="preserve">, where the population density is high and lifestyle factors contribute to metabolic disorders, optometry clinics often serve as first-stop centers for detecting early signs of diabetic damage before it becomes irreversible.</w:t>
      </w:r>
      <w:r>
        <w:t xml:space="preserve"> </w:t>
      </w:r>
      <w:r>
        <w:t xml:space="preserve">Furthermore, environmental factors such as extreme heat, dust storms, and high UV index levels influence ocular health in</w:t>
      </w:r>
      <w:r>
        <w:t xml:space="preserve"> </w:t>
      </w:r>
      <w:r>
        <w:rPr>
          <w:bCs/>
          <w:b/>
        </w:rPr>
        <w:t xml:space="preserve">Saudi Arabia</w:t>
      </w:r>
      <w:r>
        <w:t xml:space="preserve">. Optometrists must be adept at treating conditions exacerbated by these elements, such as dry eye syndrome and photokeratitis. The adaptation of clinical protocols in</w:t>
      </w:r>
      <w:r>
        <w:t xml:space="preserve"> </w:t>
      </w:r>
      <w:r>
        <w:rPr>
          <w:bCs/>
          <w:b/>
        </w:rPr>
        <w:t xml:space="preserve">Riyadh</w:t>
      </w:r>
      <w:r>
        <w:t xml:space="preserve"> </w:t>
      </w:r>
      <w:r>
        <w:t xml:space="preserve">to address these environmental stressors highlights the localized expertise required. An effective</w:t>
      </w:r>
      <w:r>
        <w:t xml:space="preserve"> </w:t>
      </w:r>
      <w:r>
        <w:rPr>
          <w:bCs/>
          <w:b/>
        </w:rPr>
        <w:t xml:space="preserve">Optometrist</w:t>
      </w:r>
      <w:r>
        <w:t xml:space="preserve"> </w:t>
      </w:r>
      <w:r>
        <w:t xml:space="preserve">does not merely treat symptoms but educates patients on protective measures, integrating environmental health into their treatment plans. This holistic approach is vital for maintaining visual quality of life in a demanding climate.</w:t>
      </w:r>
    </w:p>
    <w:bookmarkEnd w:id="22"/>
    <w:bookmarkStart w:id="23" w:name="Xa6e3d104a3d6b3ae92f61feb05bfc7220261b42"/>
    <w:p>
      <w:pPr>
        <w:pStyle w:val="Heading3"/>
      </w:pPr>
      <w:r>
        <w:t xml:space="preserve">IV. Vision 2030 and the Integration of Optometry into National Health Strategy</w:t>
      </w:r>
    </w:p>
    <w:p>
      <w:pPr>
        <w:pStyle w:val="FirstParagraph"/>
      </w:pPr>
      <w:r>
        <w:t xml:space="preserve">The transformation of the healthcare sector in</w:t>
      </w:r>
      <w:r>
        <w:t xml:space="preserve"> </w:t>
      </w:r>
      <w:r>
        <w:rPr>
          <w:bCs/>
          <w:b/>
        </w:rPr>
        <w:t xml:space="preserve">Saudi Arabia</w:t>
      </w:r>
      <w:r>
        <w:t xml:space="preserve"> </w:t>
      </w:r>
      <w:r>
        <w:t xml:space="preserve">under Vision 2030 has profound implications for allied health professions, including optometry. The initiative emphasizes preventive care, digital health integration, and increasing local workforce participation. For an</w:t>
      </w:r>
      <w:r>
        <w:t xml:space="preserve"> </w:t>
      </w:r>
      <w:r>
        <w:rPr>
          <w:bCs/>
          <w:b/>
        </w:rPr>
        <w:t xml:space="preserve">Optometrist</w:t>
      </w:r>
      <w:r>
        <w:t xml:space="preserve">, this means a shift from reactive treatment to proactive vision management. In</w:t>
      </w:r>
      <w:r>
        <w:t xml:space="preserve"> </w:t>
      </w:r>
      <w:r>
        <w:rPr>
          <w:bCs/>
          <w:b/>
        </w:rPr>
        <w:t xml:space="preserve">Riyadh</w:t>
      </w:r>
      <w:r>
        <w:t xml:space="preserve">, this is evident in the proliferation of specialized eye hospitals and the integration of optometric services within general medical centers.</w:t>
      </w:r>
      <w:r>
        <w:t xml:space="preserve"> </w:t>
      </w:r>
      <w:r>
        <w:t xml:space="preserve">Digital health tools are increasingly being adopted by practitioners in</w:t>
      </w:r>
      <w:r>
        <w:t xml:space="preserve"> </w:t>
      </w:r>
      <w:r>
        <w:rPr>
          <w:bCs/>
          <w:b/>
        </w:rPr>
        <w:t xml:space="preserve">Saudi Arabia, Riyadh</w:t>
      </w:r>
      <w:r>
        <w:t xml:space="preserve">. Tele-optometry allows for remote consultations and follow-ups, expanding access to care for residents in peripheral areas while centralizing complex cases in</w:t>
      </w:r>
      <w:r>
        <w:t xml:space="preserve"> </w:t>
      </w:r>
      <w:r>
        <w:rPr>
          <w:bCs/>
          <w:b/>
        </w:rPr>
        <w:t xml:space="preserve">Riyadh</w:t>
      </w:r>
      <w:r>
        <w:t xml:space="preserve">. An</w:t>
      </w:r>
      <w:r>
        <w:t xml:space="preserve"> </w:t>
      </w:r>
      <w:r>
        <w:rPr>
          <w:bCs/>
          <w:b/>
        </w:rPr>
        <w:t xml:space="preserve">Optometrist</w:t>
      </w:r>
      <w:r>
        <w:t xml:space="preserve"> </w:t>
      </w:r>
      <w:r>
        <w:t xml:space="preserve">must now be proficient not only in clinical skills but also in utilizing digital platforms to monitor patient progress. This technological integration supports the national goal of enhancing healthcare efficiency and accessibility, ensuring that the benefits of advanced eye care are distributed equitably across the region.</w:t>
      </w:r>
    </w:p>
    <w:bookmarkEnd w:id="23"/>
    <w:bookmarkStart w:id="24" w:name="X0a5d81a31f31a0835b242b5348cfdb0f8a4132a"/>
    <w:p>
      <w:pPr>
        <w:pStyle w:val="Heading3"/>
      </w:pPr>
      <w:r>
        <w:t xml:space="preserve">V. Education, Localization, and Future Outlook</w:t>
      </w:r>
    </w:p>
    <w:p>
      <w:pPr>
        <w:pStyle w:val="FirstParagraph"/>
      </w:pPr>
      <w:r>
        <w:t xml:space="preserve">A critical aspect of the current era is "Saudization," a policy aimed at increasing employment opportunities for Saudi nationals in various sectors. Within healthcare, this includes encouraging local students to pursue careers as an</w:t>
      </w:r>
      <w:r>
        <w:t xml:space="preserve"> </w:t>
      </w:r>
      <w:r>
        <w:rPr>
          <w:bCs/>
          <w:b/>
        </w:rPr>
        <w:t xml:space="preserve">Optometrist</w:t>
      </w:r>
      <w:r>
        <w:t xml:space="preserve">. Universities in</w:t>
      </w:r>
      <w:r>
        <w:t xml:space="preserve"> </w:t>
      </w:r>
      <w:r>
        <w:rPr>
          <w:bCs/>
          <w:b/>
        </w:rPr>
        <w:t xml:space="preserve">Saudi Arabia</w:t>
      </w:r>
      <w:r>
        <w:t xml:space="preserve">, including those in</w:t>
      </w:r>
      <w:r>
        <w:t xml:space="preserve"> </w:t>
      </w:r>
      <w:r>
        <w:rPr>
          <w:bCs/>
          <w:b/>
        </w:rPr>
        <w:t xml:space="preserve">Riyadh</w:t>
      </w:r>
      <w:r>
        <w:t xml:space="preserve">, are expanding their optometry programs to meet the growing demand. This localization ensures that the profession is not only staffed by qualified individuals but also that cultural and linguistic nuances are better addressed, as a local</w:t>
      </w:r>
      <w:r>
        <w:t xml:space="preserve"> </w:t>
      </w:r>
      <w:r>
        <w:rPr>
          <w:bCs/>
          <w:b/>
        </w:rPr>
        <w:t xml:space="preserve">Optometrist</w:t>
      </w:r>
      <w:r>
        <w:t xml:space="preserve"> </w:t>
      </w:r>
      <w:r>
        <w:t xml:space="preserve">may have a deeper understanding of community-specific health beliefs and practices.</w:t>
      </w:r>
      <w:r>
        <w:t xml:space="preserve"> </w:t>
      </w:r>
      <w:r>
        <w:t xml:space="preserve">The future outlook for optometry in</w:t>
      </w:r>
      <w:r>
        <w:t xml:space="preserve"> </w:t>
      </w:r>
      <w:r>
        <w:rPr>
          <w:bCs/>
          <w:b/>
        </w:rPr>
        <w:t xml:space="preserve">Saudi Arabia, Riyadh</w:t>
      </w:r>
      <w:r>
        <w:t xml:space="preserve"> </w:t>
      </w:r>
      <w:r>
        <w:t xml:space="preserve">is optimistic yet demanding. As the population ages and lifestyle diseases persist, the need for comprehensive eye care will only grow. The role of the</w:t>
      </w:r>
      <w:r>
        <w:t xml:space="preserve"> </w:t>
      </w:r>
      <w:r>
        <w:rPr>
          <w:bCs/>
          <w:b/>
        </w:rPr>
        <w:t xml:space="preserve">Optometrist</w:t>
      </w:r>
      <w:r>
        <w:t xml:space="preserve"> </w:t>
      </w:r>
      <w:r>
        <w:t xml:space="preserve">will continue to evolve, requiring continuous professional development and adaptation to new technologies such as AI-driven diagnostic tools. In</w:t>
      </w:r>
      <w:r>
        <w:t xml:space="preserve"> </w:t>
      </w:r>
      <w:r>
        <w:rPr>
          <w:bCs/>
          <w:b/>
        </w:rPr>
        <w:t xml:space="preserve">Riyadh</w:t>
      </w:r>
      <w:r>
        <w:t xml:space="preserve">, these advancements are being implemented rapidly, positioning the city as a regional leader in ophthalmic care innovation.</w:t>
      </w:r>
    </w:p>
    <w:bookmarkEnd w:id="24"/>
    <w:bookmarkStart w:id="25" w:name="vi.-conclusion"/>
    <w:p>
      <w:pPr>
        <w:pStyle w:val="Heading3"/>
      </w:pPr>
      <w:r>
        <w:t xml:space="preserve">VI. Conclusion</w:t>
      </w:r>
    </w:p>
    <w:p>
      <w:pPr>
        <w:pStyle w:val="FirstParagraph"/>
      </w:pPr>
      <w:r>
        <w:t xml:space="preserve">In conclusion, the profession of the</w:t>
      </w:r>
      <w:r>
        <w:t xml:space="preserve"> </w:t>
      </w:r>
      <w:r>
        <w:rPr>
          <w:bCs/>
          <w:b/>
        </w:rPr>
        <w:t xml:space="preserve">Optometrist</w:t>
      </w:r>
      <w:r>
        <w:t xml:space="preserve"> </w:t>
      </w:r>
      <w:r>
        <w:t xml:space="preserve">is indispensable to the healthcare infrastructure of</w:t>
      </w:r>
      <w:r>
        <w:t xml:space="preserve"> </w:t>
      </w:r>
      <w:r>
        <w:rPr>
          <w:bCs/>
          <w:b/>
        </w:rPr>
        <w:t xml:space="preserve">Saudi Arabia</w:t>
      </w:r>
      <w:r>
        <w:t xml:space="preserve">, particularly within its capital,</w:t>
      </w:r>
      <w:r>
        <w:t xml:space="preserve"> </w:t>
      </w:r>
      <w:r>
        <w:rPr>
          <w:bCs/>
          <w:b/>
        </w:rPr>
        <w:t xml:space="preserve">Riyadh</w:t>
      </w:r>
      <w:r>
        <w:t xml:space="preserve">. From managing diabetes-related complications to adapting to environmental challenges and integrating with national digital health strategies, optometrists play a multifaceted role in preserving public vision. The alignment with Vision 2030 goals ensures that this profession will continue to expand, innovate, and serve the population more effectively. As</w:t>
      </w:r>
      <w:r>
        <w:t xml:space="preserve"> </w:t>
      </w:r>
      <w:r>
        <w:rPr>
          <w:bCs/>
          <w:b/>
        </w:rPr>
        <w:t xml:space="preserve">Saudi Arabia</w:t>
      </w:r>
      <w:r>
        <w:t xml:space="preserve"> </w:t>
      </w:r>
      <w:r>
        <w:t xml:space="preserve">moves forward, the collaboration between government policy, educational institutions, and practicing optometrists will be key to achieving optimal eye health outcomes for all citizens in</w:t>
      </w:r>
      <w:r>
        <w:t xml:space="preserve"> </w:t>
      </w:r>
      <w:r>
        <w:rPr>
          <w:bCs/>
          <w:b/>
        </w:rPr>
        <w:t xml:space="preserve">Riyadh</w:t>
      </w:r>
      <w:r>
        <w:t xml:space="preserve"> </w:t>
      </w:r>
      <w:r>
        <w:t xml:space="preserve">and beyond. The dedication of these professionals underscores a broader commitment to health excellence in the Kingdom.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Optometry in Saudi Arabia, Riyadh</dc:title>
  <dc:creator/>
  <cp:keywords/>
  <dcterms:created xsi:type="dcterms:W3CDTF">2026-07-29T12:42:22Z</dcterms:created>
  <dcterms:modified xsi:type="dcterms:W3CDTF">2026-07-29T12:42:22Z</dcterms:modified>
</cp:coreProperties>
</file>

<file path=docProps/custom.xml><?xml version="1.0" encoding="utf-8"?>
<Properties xmlns="http://schemas.openxmlformats.org/officeDocument/2006/custom-properties" xmlns:vt="http://schemas.openxmlformats.org/officeDocument/2006/docPropsVTypes"/>
</file>