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2e83f80049fcf719cb0c71b652823c80a6cde1f"/>
    <w:p>
      <w:pPr>
        <w:pStyle w:val="Heading1"/>
      </w:pPr>
      <w:r>
        <w:t xml:space="preserve">The Role of the Optometrist in Spain Valencia</w:t>
      </w:r>
    </w:p>
    <w:p>
      <w:pPr>
        <w:pStyle w:val="FirstParagraph"/>
      </w:pPr>
      <w:r>
        <w:rPr>
          <w:bCs/>
          <w:b/>
        </w:rPr>
        <w:t xml:space="preserve">Date:</w:t>
      </w:r>
      <w:r>
        <w:t xml:space="preserve"> </w:t>
      </w:r>
      <w:r>
        <w:t xml:space="preserve">May 24, 2024</w:t>
      </w:r>
    </w:p>
    <w:p>
      <w:pPr>
        <w:pStyle w:val="BodyText"/>
      </w:pPr>
      <w:r>
        <w:rPr>
          <w:bCs/>
          <w:b/>
        </w:rPr>
        <w:t xml:space="preserve">Subject:</w:t>
      </w:r>
      <w:r>
        <w:t xml:space="preserve">Ophthalmic Health Care Systems and Professional Practice</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vision care has evolved significantly over the past few decades, transitioning from a purely commercial transactional model to one rooted in clinical science and preventive healthcare. At the heart of this evolution is the professional known as an optometrist. While often confused with ophthalmologists or optical dispensers, the optometrist holds a distinct medical role focused on primary vision care, diagnosis of eye diseases, and management of visual disorders. This Term Paper explores the specific context in which optometrists practice within Spain Valencia. As a region renowned for its high quality of life and robust healthcare infrastructure, Spain Valencia offers a unique landscape where public health policies intersect with private clinical practice. Understanding the role, responsibilities, and regulatory framework governing optometrists in this specific geographic area is essential for appreciating the broader scope of ophthalmic services available to residents and visitors alike.</w:t>
      </w:r>
    </w:p>
    <w:bookmarkEnd w:id="20"/>
    <w:bookmarkStart w:id="21" w:name="Xf7ae80100a2ea76f51e5f752d3a0ca560310622"/>
    <w:p>
      <w:pPr>
        <w:pStyle w:val="Heading2"/>
      </w:pPr>
      <w:r>
        <w:t xml:space="preserve">II. The Professional Profile of an Optometrist</w:t>
      </w:r>
    </w:p>
    <w:p>
      <w:pPr>
        <w:pStyle w:val="FirstParagraph"/>
      </w:pPr>
      <w:r>
        <w:t xml:space="preserve">To fully grasp the significance of this profession in Spain Valencia, one must first define the scope of practice. An optometrist is a healthcare professional who examines eyes for defects and abnormalities, prescribes corrective lenses, and diagnoses various eye conditions such as glaucoma and macular degeneration. Unlike ophthalmologists, who are medical doctors capable of performing surgery, optometrists focus on non-surgical treatment options. However, their role is not limited to issuing prescriptions for glasses or contact lenses.</w:t>
      </w:r>
    </w:p>
    <w:p>
      <w:pPr>
        <w:pStyle w:val="BodyText"/>
      </w:pPr>
      <w:r>
        <w:t xml:space="preserve">In the context of modern healthcare in Spain Valencia, optometrists serve as the first point of contact for patients experiencing visual disturbances. They possess the clinical expertise to detect systemic health issues that manifest in the eyes, such as diabetes and hypertension. This diagnostic capability positions them not merely as retailers of vision correction products but as critical members of the primary healthcare team. Their ability to identify early signs of ocular disease makes their role indispensable in preventive medicine.</w:t>
      </w:r>
    </w:p>
    <w:bookmarkEnd w:id="21"/>
    <w:bookmarkStart w:id="22" w:name="Xe0aa44d147d13c42ad282a6459357c0f1b57cbf"/>
    <w:p>
      <w:pPr>
        <w:pStyle w:val="Heading2"/>
      </w:pPr>
      <w:r>
        <w:t xml:space="preserve">III. The Healthcare Landscape in Spain Valencia</w:t>
      </w:r>
    </w:p>
    <w:p>
      <w:pPr>
        <w:pStyle w:val="FirstParagraph"/>
      </w:pPr>
      <w:r>
        <w:t xml:space="preserve">The practice environment for optometrists is heavily influenced by the regional healthcare system. In Spain Valencia, as in the rest of Spain, healthcare is a mix of public funding through the National Health System and private provision. Historically, vision care has been one of the few areas not fully covered by public insurance in many autonomous communities, including Valencia. This creates a dynamic market where private optometry practices thrive.</w:t>
      </w:r>
    </w:p>
    <w:p>
      <w:pPr>
        <w:pStyle w:val="BodyText"/>
      </w:pPr>
      <w:r>
        <w:t xml:space="preserve">However, there is a growing trend toward greater integration of vision services into public health discussions. The Valencian government has increasingly recognized the importance of preventive eye care, particularly for pediatric populations and the elderly living in Valencia's aging demographic. Consequently, optometrists in this region often collaborate with general practitioners and specialists to ensure comprehensive patient care. This collaborative model enhances the visibility and authority of the optometrist profession within Spain Valencia.</w:t>
      </w:r>
    </w:p>
    <w:bookmarkEnd w:id="22"/>
    <w:bookmarkStart w:id="23" w:name="iv.-regulatory-framework-and-education"/>
    <w:p>
      <w:pPr>
        <w:pStyle w:val="Heading2"/>
      </w:pPr>
      <w:r>
        <w:t xml:space="preserve">IV. Regulatory Framework and Education</w:t>
      </w:r>
    </w:p>
    <w:p>
      <w:pPr>
        <w:pStyle w:val="FirstParagraph"/>
      </w:pPr>
      <w:r>
        <w:t xml:space="preserve">The practice of optometry in Spain Valencia is governed by strict educational and regulatory standards. To become an optometrist, individuals must complete a university degree in Optics and Optometry, which typically lasts four years. These programs provide rigorous training in anatomy, physiology, pharmacology, and clinical optics. After graduation professionals must register with the regional college of optometrists in Valencia to practice legally.</w:t>
      </w:r>
    </w:p>
    <w:p>
      <w:pPr>
        <w:pStyle w:val="BodyText"/>
      </w:pPr>
      <w:r>
        <w:t xml:space="preserve">This professional body plays a crucial role in maintaining ethical standards and continuing education for practitioners within Spain Valencia. It ensures that optometrists stay updated with the latest technological advancements and clinical guidelines. The strict regulation helps maintain public trust, distinguishing legitimate medical professionals from unqualified optical sellers who may operate in the same commercial spaces.</w:t>
      </w:r>
    </w:p>
    <w:bookmarkEnd w:id="23"/>
    <w:bookmarkStart w:id="24" w:name="Xdd6d019f947e44e1f1bfe47298dd64c53e43cb4"/>
    <w:p>
      <w:pPr>
        <w:pStyle w:val="Heading2"/>
      </w:pPr>
      <w:r>
        <w:t xml:space="preserve">V. Challenges and Opportunities in Spain Valencia</w:t>
      </w:r>
    </w:p>
    <w:p>
      <w:pPr>
        <w:pStyle w:val="FirstParagraph"/>
      </w:pPr>
      <w:r>
        <w:t xml:space="preserve">Despite its strengths, the profession faces several challenges within Spain Valencia. One significant issue is public awareness. Many citizens still view optometry primarily as a service for purchasing eyewear rather than for medical diagnosis. Changing this perception requires sustained educational efforts by professional associations and healthcare providers.</w:t>
      </w:r>
    </w:p>
    <w:p>
      <w:pPr>
        <w:pStyle w:val="BodyText"/>
      </w:pPr>
      <w:r>
        <w:t xml:space="preserve">Additionally, economic factors influence the accessibility of eye care in Spain Valencia. While private practices offer high-quality services, cost can be a barrier for some demographics. There is an ongoing dialogue among policymakers in Valencia about expanding public coverage for essential vision tests, particularly for children and seniors. If implemented, this could significantly increase the volume of patients optometrists see, further cementing their role in public health.</w:t>
      </w:r>
    </w:p>
    <w:p>
      <w:pPr>
        <w:pStyle w:val="BodyText"/>
      </w:pPr>
      <w:r>
        <w:t xml:space="preserve">Technological advancement presents another opportunity. The adoption of digital imaging, artificial intelligence in retinal screening, and tele-optometry allows optometrists in Spain Valencia to provide more accurate diagnoses and reach patients in remote areas. These innovations enhance the efficiency of care delivery and improve patient outcomes.</w:t>
      </w:r>
    </w:p>
    <w:bookmarkEnd w:id="24"/>
    <w:bookmarkStart w:id="25" w:name="vi.-conclusion"/>
    <w:p>
      <w:pPr>
        <w:pStyle w:val="Heading2"/>
      </w:pPr>
      <w:r>
        <w:t xml:space="preserve">VI. Conclusion</w:t>
      </w:r>
    </w:p>
    <w:p>
      <w:pPr>
        <w:pStyle w:val="FirstParagraph"/>
      </w:pPr>
      <w:r>
        <w:t xml:space="preserve">In conclusion, the optometrist plays a vital and multifaceted role within the healthcare ecosystem of Spain Valencia. Far from being mere dispensers of corrective lenses, these professionals are essential providers of primary eye care, disease detection, and preventive health services. The specific context of Spain Valencia, with its blend of public and private healthcare dynamics, offers a unique environment for the practice and development of optometry.</w:t>
      </w:r>
    </w:p>
    <w:p>
      <w:pPr>
        <w:pStyle w:val="BodyText"/>
      </w:pPr>
      <w:r>
        <w:t xml:space="preserve">As the population ages and awareness grows regarding the systemic impacts on eye health, the demand for skilled optometrists in this region will likely continue to rise. Strengthening collaboration between public health authorities, medical specialists, and independent practitioners will ensure that residents of Spain Valencia have access to comprehensive vision care. Ultimately, recognizing and supporting the professional autonomy and clinical scope of optometrists is key to improving overall eye health outcomes in this vibrant Spanish community.</w:t>
      </w:r>
    </w:p>
    <w:p>
      <w:r>
        <w:pict>
          <v:rect style="width:0;height:1.5pt" o:hralign="center" o:hrstd="t" o:hr="t"/>
        </w:pict>
      </w:r>
    </w:p>
    <w:p>
      <w:pPr>
        <w:pStyle w:val="FirstParagraph"/>
      </w:pPr>
      <w:r>
        <w:rPr>
          <w:iCs/>
          <w:i/>
        </w:rPr>
        <w:t xml:space="preserve">This Term Paper was prepared for educational purposes regarding healthcare professions in Spain Valencia.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Optometrist in Spain Valencia</dc:title>
  <dc:creator/>
  <dc:language>en</dc:language>
  <cp:keywords/>
  <dcterms:created xsi:type="dcterms:W3CDTF">2026-07-29T10:32:26Z</dcterms:created>
  <dcterms:modified xsi:type="dcterms:W3CDTF">2026-07-29T10:32:26Z</dcterms:modified>
</cp:coreProperties>
</file>

<file path=docProps/custom.xml><?xml version="1.0" encoding="utf-8"?>
<Properties xmlns="http://schemas.openxmlformats.org/officeDocument/2006/custom-properties" xmlns:vt="http://schemas.openxmlformats.org/officeDocument/2006/docPropsVTypes"/>
</file>