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69928b93de88caa9dfa8dd134963bfb84887627"/>
    <w:p>
      <w:pPr>
        <w:pStyle w:val="Heading1"/>
      </w:pPr>
      <w:r>
        <w:t xml:space="preserve">A Comprehensive Analysis of the Optometrist Profession within United States Houston</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Instructor:</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evolving landscape of modern healthcare, the role of eye care professionals has expanded significantly beyond simple vision correction. This</w:t>
      </w:r>
      <w:r>
        <w:t xml:space="preserve"> </w:t>
      </w:r>
      <w:r>
        <w:rPr>
          <w:bCs/>
          <w:b/>
        </w:rPr>
        <w:t xml:space="preserve">Term Paper</w:t>
      </w:r>
      <w:r>
        <w:t xml:space="preserve"> </w:t>
      </w:r>
      <w:r>
        <w:t xml:space="preserve">seeks to examine the multifaceted responsibilities, legal scope, and societal impact of the</w:t>
      </w:r>
      <w:r>
        <w:t xml:space="preserve"> </w:t>
      </w:r>
      <w:r>
        <w:rPr>
          <w:bCs/>
          <w:b/>
        </w:rPr>
        <w:t xml:space="preserve">Optometrist</w:t>
      </w:r>
      <w:r>
        <w:t xml:space="preserve">, with a specific geographic and demographic focus on</w:t>
      </w:r>
      <w:r>
        <w:t xml:space="preserve"> </w:t>
      </w:r>
      <w:r>
        <w:rPr>
          <w:bCs/>
          <w:b/>
        </w:rPr>
        <w:t xml:space="preserve">United States Houston</w:t>
      </w:r>
      <w:r>
        <w:t xml:space="preserve">. As one of the most diverse and rapidly growing metropolitan areas in Texas, Houston presents a unique case study for understanding how primary eye care services integrate into broader public health infrastructure. The importance of this study lies not only in the clinical aspects of optometry but also in its critical function as a gateway to general healthcare within an urban setting defined by medical centrality and demographic diversity.</w:t>
      </w:r>
      <w:r>
        <w:t xml:space="preserve"> </w:t>
      </w:r>
      <w:r>
        <w:t xml:space="preserve">Houston is home to the Texas Medical Center, the largest medical complex in the world, which sets a high standard for specialized care. However, despite this concentration of specialists, the</w:t>
      </w:r>
      <w:r>
        <w:t xml:space="preserve"> </w:t>
      </w:r>
      <w:r>
        <w:rPr>
          <w:bCs/>
          <w:b/>
        </w:rPr>
        <w:t xml:space="preserve">Optometrist</w:t>
      </w:r>
      <w:r>
        <w:t xml:space="preserve"> </w:t>
      </w:r>
      <w:r>
        <w:t xml:space="preserve">remains a crucial first line of defense in ocular health. This paper argues that in</w:t>
      </w:r>
      <w:r>
        <w:t xml:space="preserve"> </w:t>
      </w:r>
      <w:r>
        <w:rPr>
          <w:bCs/>
          <w:b/>
        </w:rPr>
        <w:t xml:space="preserve">United States Houston</w:t>
      </w:r>
      <w:r>
        <w:t xml:space="preserve">, the optometrist serves not merely as a prescriber of corrective lenses but as an essential primary care provider who identifies systemic diseases, manages chronic conditions, and provides accessible care to a heterogeneous population.</w:t>
      </w:r>
    </w:p>
    <w:bookmarkEnd w:id="21"/>
    <w:bookmarkStart w:id="22" w:name="X0963b4553604207786531d4270ccfa28808fbd8"/>
    <w:p>
      <w:pPr>
        <w:pStyle w:val="Heading1"/>
      </w:pPr>
      <w:r>
        <w:t xml:space="preserve">II. The Scope of Practice: Defining the Optometrist</w:t>
      </w:r>
    </w:p>
    <w:p>
      <w:pPr>
        <w:pStyle w:val="FirstParagraph"/>
      </w:pPr>
      <w:r>
        <w:t xml:space="preserve">To understand the impact of the</w:t>
      </w:r>
      <w:r>
        <w:t xml:space="preserve"> </w:t>
      </w:r>
      <w:r>
        <w:rPr>
          <w:bCs/>
          <w:b/>
        </w:rPr>
        <w:t xml:space="preserve">Optometrist</w:t>
      </w:r>
      <w:r>
        <w:t xml:space="preserve">, one must first define their professional boundaries. Unlike ophthalmologists, who are medical doctors (MDs) capable of performing surgery and prescribing medication, optometrists (ODs) are doctoral-level eye care providers. Their core competency lies in comprehensive eye examinations, diagnosis and management of disease in the eyes, and vision therapy. However, the scope of practice has widened considerably over the last two decades.</w:t>
      </w:r>
      <w:r>
        <w:t xml:space="preserve"> </w:t>
      </w:r>
      <w:r>
        <w:t xml:space="preserve">In many jurisdictions within</w:t>
      </w:r>
      <w:r>
        <w:t xml:space="preserve"> </w:t>
      </w:r>
      <w:r>
        <w:rPr>
          <w:bCs/>
          <w:b/>
        </w:rPr>
        <w:t xml:space="preserve">United States Houston</w:t>
      </w:r>
      <w:r>
        <w:t xml:space="preserve">, optometrists hold Limited Medical Authority (LMA). This allows them to diagnose certain diseases such as glaucoma, macular degeneration, cataracts, and dry eye syndrome. Furthermore, they can prescribe topical medications and oral antibiotics for specific conditions. This expansion is vital in a city like Houston, where access to specialist care can be bottlenecked by long wait times at the Texas Medical Center. By empowering optometrists with broader medical authorities, the healthcare system ensures that patients receive timely intervention for sight-threatening conditions without unnecessary delays.</w:t>
      </w:r>
    </w:p>
    <w:bookmarkEnd w:id="22"/>
    <w:bookmarkStart w:id="23" w:name="Xdf595d1270064a2139904e9be2a0ee50bcdcb6f"/>
    <w:p>
      <w:pPr>
        <w:pStyle w:val="Heading1"/>
      </w:pPr>
      <w:r>
        <w:t xml:space="preserve">III. Houston’s Demographic Context and Healthcare Disparities</w:t>
      </w:r>
    </w:p>
    <w:p>
      <w:pPr>
        <w:pStyle w:val="FirstParagraph"/>
      </w:pPr>
      <w:r>
        <w:rPr>
          <w:bCs/>
          <w:b/>
        </w:rPr>
        <w:t xml:space="preserve">United States Houston</w:t>
      </w:r>
      <w:r>
        <w:t xml:space="preserve"> </w:t>
      </w:r>
      <w:r>
        <w:t xml:space="preserve">is characterized by its remarkable ethnic and cultural diversity. It is a major hub for immigrants, resulting in a population that includes significant Hispanic/Latino, African American, Asian, and non-Hispanic White communities. This demographic complexity directly influences the epidemiology of eye diseases prevalent in the region. For instance, diabetes-related retinopathy is disproportionately high among certain minority populations in Houston due to socioeconomic factors and access to care issues.</w:t>
      </w:r>
      <w:r>
        <w:t xml:space="preserve"> </w:t>
      </w:r>
      <w:r>
        <w:t xml:space="preserve">The</w:t>
      </w:r>
      <w:r>
        <w:t xml:space="preserve"> </w:t>
      </w:r>
      <w:r>
        <w:rPr>
          <w:bCs/>
          <w:b/>
        </w:rPr>
        <w:t xml:space="preserve">Optometrist</w:t>
      </w:r>
      <w:r>
        <w:t xml:space="preserve"> </w:t>
      </w:r>
      <w:r>
        <w:t xml:space="preserve">plays a pivotal role in addressing these disparities. Because optometric services are often more accessible and less expensive than ophthalmological care, they serve as a critical safety net for underserved communities. In neighborhoods across Harris County, optometry clinics frequently act as the primary point of contact for patients who may lack health insurance or have limited transportation options to major medical centers. Consequently, the optometrist in Houston is often tasked with not only diagnosing local eye issues but also identifying systemic indicators such as hypertension and diabetes, referring patients to appropriate primary care physicians when necessary.</w:t>
      </w:r>
    </w:p>
    <w:bookmarkEnd w:id="23"/>
    <w:bookmarkStart w:id="24" w:name="Xafc2c3fb4c812a514de5cb08ff3bb7c04313443"/>
    <w:p>
      <w:pPr>
        <w:pStyle w:val="Heading1"/>
      </w:pPr>
      <w:r>
        <w:t xml:space="preserve">IV. The Intersection of Optometry and Public Health in Houston</w:t>
      </w:r>
    </w:p>
    <w:p>
      <w:pPr>
        <w:pStyle w:val="FirstParagraph"/>
      </w:pPr>
      <w:r>
        <w:t xml:space="preserve">The integration of the</w:t>
      </w:r>
      <w:r>
        <w:t xml:space="preserve"> </w:t>
      </w:r>
      <w:r>
        <w:rPr>
          <w:bCs/>
          <w:b/>
        </w:rPr>
        <w:t xml:space="preserve">Optometrist</w:t>
      </w:r>
      <w:r>
        <w:t xml:space="preserve"> </w:t>
      </w:r>
      <w:r>
        <w:t xml:space="preserve">into public health initiatives is particularly relevant in</w:t>
      </w:r>
      <w:r>
        <w:t xml:space="preserve"> </w:t>
      </w:r>
      <w:r>
        <w:rPr>
          <w:bCs/>
          <w:b/>
        </w:rPr>
        <w:t xml:space="preserve">United States Houston</w:t>
      </w:r>
      <w:r>
        <w:t xml:space="preserve">. Given the city’s vulnerability to environmental hazards, such as heat stress and air quality issues, eye health professionals are increasingly involved in community wellness programs. For example, dry eye disease is exacerbated by Houston’s humid yet variable climate and indoor air conditioning systems common in its vast commercial districts.</w:t>
      </w:r>
      <w:r>
        <w:t xml:space="preserve"> </w:t>
      </w:r>
      <w:r>
        <w:t xml:space="preserve">Furthermore, pediatric vision care is a significant focus area for optometrists serving the Greater Houston area. With a large student population ranging from public school districts to prestigious private institutions like Rice University and Texas A&amp;M, early detection of amblyopia, strabismus, and refractive errors is crucial for academic success. Optometrists in Houston collaborate with local school boards to implement vision screening programs that ensure children are visually ready to learn. This proactive approach highlights the optometrist’s role not just as a clinician, but as an educator and community partner.</w:t>
      </w:r>
    </w:p>
    <w:bookmarkEnd w:id="24"/>
    <w:bookmarkStart w:id="25" w:name="v.-challenges-and-future-directions"/>
    <w:p>
      <w:pPr>
        <w:pStyle w:val="Heading1"/>
      </w:pPr>
      <w:r>
        <w:t xml:space="preserve">V. Challenges and Future Directions</w:t>
      </w:r>
    </w:p>
    <w:p>
      <w:pPr>
        <w:pStyle w:val="FirstParagraph"/>
      </w:pPr>
      <w:r>
        <w:t xml:space="preserve">Despite their expanded role, optometrists in Houston face several challenges. Reimbursement rates from insurance providers often lag behind those of medical specialties, which can strain small private practices. Additionally, the sheer volume of patients seeking care in a fast-growing city like</w:t>
      </w:r>
      <w:r>
        <w:t xml:space="preserve"> </w:t>
      </w:r>
      <w:r>
        <w:rPr>
          <w:bCs/>
          <w:b/>
        </w:rPr>
        <w:t xml:space="preserve">United States Houston</w:t>
      </w:r>
      <w:r>
        <w:t xml:space="preserve"> </w:t>
      </w:r>
      <w:r>
        <w:t xml:space="preserve">creates pressure on resources and staffing levels. There is also the challenge of interprofessional collaboration; ensuring seamless communication between optometrists and ophthalmologists or primary care physicians remains an ongoing administrative hurdle.</w:t>
      </w:r>
      <w:r>
        <w:t xml:space="preserve"> </w:t>
      </w:r>
      <w:r>
        <w:t xml:space="preserve">Looking forward, the integration of Artificial Intelligence (AI) in diagnostic imaging offers promising solutions for optimizing workflow in Houston’s busy practices. AI-driven tools can assist optometrists in detecting early signs of diabetic retinopathy and glaucoma with high accuracy, allowing them to manage a higher volume of patients effectively while maintaining quality care standards. As healthcare technology evolves, the</w:t>
      </w:r>
      <w:r>
        <w:t xml:space="preserve"> </w:t>
      </w:r>
      <w:r>
        <w:rPr>
          <w:bCs/>
          <w:b/>
        </w:rPr>
        <w:t xml:space="preserve">Optometrist</w:t>
      </w:r>
      <w:r>
        <w:t xml:space="preserve"> </w:t>
      </w:r>
      <w:r>
        <w:t xml:space="preserve">will likely continue to adopt advanced diagnostic technologies, further solidifying their status as integral members of the medical team in</w:t>
      </w:r>
      <w:r>
        <w:t xml:space="preserve"> </w:t>
      </w:r>
      <w:r>
        <w:rPr>
          <w:bCs/>
          <w:b/>
        </w:rPr>
        <w:t xml:space="preserve">United States Houston</w:t>
      </w:r>
      <w:r>
        <w:t xml:space="preserve">.</w:t>
      </w:r>
    </w:p>
    <w:bookmarkEnd w:id="25"/>
    <w:bookmarkStart w:id="26" w:name="vi.-conclusion"/>
    <w:p>
      <w:pPr>
        <w:pStyle w:val="Heading1"/>
      </w:pPr>
      <w:r>
        <w:t xml:space="preserve">VI. Conclusion</w:t>
      </w:r>
    </w:p>
    <w:p>
      <w:pPr>
        <w:pStyle w:val="FirstParagraph"/>
      </w:pPr>
      <w:r>
        <w:t xml:space="preserve">In conclusion, this</w:t>
      </w:r>
      <w:r>
        <w:t xml:space="preserve"> </w:t>
      </w:r>
      <w:r>
        <w:rPr>
          <w:bCs/>
          <w:b/>
        </w:rPr>
        <w:t xml:space="preserve">Term Paper</w:t>
      </w:r>
      <w:r>
        <w:rPr>
          <w:iCs/>
          <w:i/>
        </w:rPr>
        <w:t xml:space="preserve">evidence that the</w:t>
      </w:r>
    </w:p>
    <w:p>
      <w:pPr>
        <w:pStyle w:val="BodyText"/>
      </w:pPr>
      <w:r>
        <w:t xml:space="preserve">Optometrist is an indispensable asset to the healthcare infrastructure of &lt; e / strong &gt;&lt; s trong &gt;United States Housto n&lt; /s trong&gt;. While often viewed primarily through the lens of vision correction, their role encompasses disease diagnosis, management, and public health advocacy. In a city as dynamic and diverse as Houston, optometrists bridge gaps in access to care, serve early warning systems for systemic diseases, and contribute significantly to the overall well-being of their patients. As urban populations grow and healthcare needs become more complex, the recognition of the optometrist’s expanded scope will be vital in maintaining a robust and equitable health system.</w:t>
      </w:r>
    </w:p>
    <w:bookmarkEnd w:id="26"/>
    <w:bookmarkStart w:id="27" w:name="references"/>
    <w:p>
      <w:pPr>
        <w:pStyle w:val="Heading1"/>
      </w:pPr>
      <w:r>
        <w:t xml:space="preserve">References</w:t>
      </w:r>
    </w:p>
    <w:p>
      <w:pPr>
        <w:numPr>
          <w:ilvl w:val="0"/>
          <w:numId w:val="1001"/>
        </w:numPr>
        <w:pStyle w:val="Compact"/>
      </w:pPr>
      <w:r>
        <w:t xml:space="preserve">Texas Optometric Association. (2023).</w:t>
      </w:r>
      <w:r>
        <w:t xml:space="preserve"> </w:t>
      </w:r>
      <w:r>
        <w:rPr>
          <w:iCs/>
          <w:i/>
        </w:rPr>
        <w:t xml:space="preserve">Limited Medical Authority Scope of Practice in Texas</w:t>
      </w:r>
      <w:r>
        <w:t xml:space="preserve">. TOA Publications.</w:t>
      </w:r>
    </w:p>
    <w:p>
      <w:pPr>
        <w:numPr>
          <w:ilvl w:val="0"/>
          <w:numId w:val="1001"/>
        </w:numPr>
        <w:pStyle w:val="Compact"/>
      </w:pPr>
      <w:r>
        <w:t xml:space="preserve">Harris Health System. (2022). Community Health Needs Assessment: Eye Care Access in Greater Houston.</w:t>
      </w:r>
    </w:p>
    <w:p>
      <w:pPr>
        <w:numPr>
          <w:ilvl w:val="0"/>
          <w:numId w:val="1001"/>
        </w:numPr>
        <w:pStyle w:val="Compact"/>
      </w:pPr>
      <w:r>
        <w:t xml:space="preserve">American Optometric Association. (2021).</w:t>
      </w:r>
      <w:r>
        <w:t xml:space="preserve"> </w:t>
      </w:r>
      <w:r>
        <w:rPr>
          <w:iCs/>
          <w:i/>
        </w:rPr>
        <w:t xml:space="preserve">The Role of the Optometrist in Primary Healthcare</w:t>
      </w:r>
      <w:r>
        <w:t xml:space="preserve">. AOA Policy Briefs.</w:t>
      </w:r>
    </w:p>
    <w:p>
      <w:pPr>
        <w:numPr>
          <w:ilvl w:val="0"/>
          <w:numId w:val="1001"/>
        </w:numPr>
        <w:pStyle w:val="Compact"/>
      </w:pPr>
      <w:r>
        <w:t xml:space="preserve">Houston Chronicle Medical Section. (2023). "Navigating the Texas Medical Center: The Rise of Specialized Care." Houston, TX.</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Optometrist in United States Houston</dc:title>
  <dc:creator/>
  <dc:language>en</dc:language>
  <cp:keywords/>
  <dcterms:created xsi:type="dcterms:W3CDTF">2026-07-29T14:28:13Z</dcterms:created>
  <dcterms:modified xsi:type="dcterms:W3CDTF">2026-07-29T14:28:13Z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