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Optometry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05b41850f8a4444894d7d28a8b6c6246d164204"/>
    <w:p>
      <w:pPr>
        <w:pStyle w:val="Heading1"/>
      </w:pPr>
      <w:r>
        <w:t xml:space="preserve">A Comprehensive Analysis of the Optometric Profession in the United States Los Angeles</w:t>
      </w:r>
    </w:p>
    <w:p>
      <w:pPr>
        <w:pStyle w:val="FirstParagraph"/>
      </w:pPr>
      <w:r>
        <w:t xml:space="preserve">Term Paper Submitted by:</w:t>
      </w:r>
      <w:r>
        <w:br/>
      </w:r>
      <w:r>
        <w:t xml:space="preserve">[Student Name]</w:t>
      </w:r>
      <w:r>
        <w:br/>
      </w:r>
      <w:r>
        <w:t xml:space="preserve">Department of Health Sciences</w:t>
      </w:r>
      <w:r>
        <w:br/>
      </w:r>
      <w:r>
        <w:t xml:space="preserve">University Context: Academic Research</w:t>
      </w:r>
      <w:r>
        <w:br/>
      </w:r>
      <w:r>
        <w:t xml:space="preserve">Date: October 2023</w:t>
      </w:r>
    </w:p>
    <w:p>
      <w:pPr>
        <w:pStyle w:val="BodyText"/>
      </w:pPr>
      <w:r>
        <w:rPr>
          <w:bCs/>
          <w:b/>
        </w:rPr>
        <w:t xml:space="preserve">Abstract</w:t>
      </w:r>
    </w:p>
    <w:p>
      <w:pPr>
        <w:pStyle w:val="BodyText"/>
      </w:pPr>
      <w:r>
        <w:t xml:space="preserve">This term paper explores the multifaceted role of the optometrist within the healthcare infrastructure, with a specific focus on its unique application and demand in United States Los Angeles. As one of the most populous metropolitan areas in North America, Los Angeles presents distinct challenges and opportunities for eye care providers. This document examines educational requirements, scope of practice, regulatory frameworks under California law, and the socioeconomic factors influencing optometric services in this region.</w:t>
      </w:r>
    </w:p>
    <w:bookmarkStart w:id="20" w:name="introduction"/>
    <w:p>
      <w:pPr>
        <w:pStyle w:val="Heading2"/>
      </w:pPr>
      <w:r>
        <w:t xml:space="preserve">Introduction</w:t>
      </w:r>
    </w:p>
    <w:p>
      <w:pPr>
        <w:pStyle w:val="FirstParagraph"/>
      </w:pPr>
      <w:r>
        <w:t xml:space="preserve">Vision health is a critical component of overall well-being, serving as a window to both physical and neurological health. The primary healthcare provider for vision care is the doctor of optometry, commonly known as an optometrist. In the United States Los Angeles, these professionals play an indispensable role in diagnosing and managing eye conditions ranging from simple refractive errors to complex ocular diseases such as glaucoma, macular degeneration, and diabetic retinopathy. This term paper aims to provide a detailed overview of the profession, highlighting how the specific demographics and healthcare landscape of Los Angeles shape the practice of optometry.</w:t>
      </w:r>
    </w:p>
    <w:bookmarkEnd w:id="20"/>
    <w:bookmarkStart w:id="21" w:name="X24f22c5cf576fec6bddf0177e4ba215294b0b5a"/>
    <w:p>
      <w:pPr>
        <w:pStyle w:val="Heading2"/>
      </w:pPr>
      <w:r>
        <w:t xml:space="preserve">Educational Pathways and Professional Credentials</w:t>
      </w:r>
    </w:p>
    <w:p>
      <w:pPr>
        <w:pStyle w:val="FirstParagraph"/>
      </w:pPr>
      <w:r>
        <w:t xml:space="preserve">Becoming an optometrist requires rigorous academic training. Prospective students must first complete a bachelor’s degree with pre-optometry prerequisites, followed by four years at an accredited college of optometry. In the United States, there are only four institutions offering this specific doctoral program: Pennsylvania College of Optometry (Salus University), Southern College of Optometry, State University of New York College of Optometry, and University of California Berkeley School of Optometry. For practitioners in Los Angeles, many have graduated from these top-tier institutions or have completed residencies focused on ocular disease management.</w:t>
      </w:r>
    </w:p>
    <w:p>
      <w:pPr>
        <w:pStyle w:val="BodyText"/>
      </w:pPr>
      <w:r>
        <w:t xml:space="preserve">Upon graduation, candidates must pass the National Board of Examiners in Optometry (NBEO) examinations. In addition to national standards, optometrists practicing in United States Los Angeles must adhere to the licensing requirements set forth by the California State Board of Optometry. This includes passing jurisprudence exams specific to California laws and regulations, ensuring that practitioners are well-versed in local legal responsibilities regarding patient care and prescription authority.</w:t>
      </w:r>
    </w:p>
    <w:bookmarkEnd w:id="21"/>
    <w:bookmarkStart w:id="22" w:name="scope-of-practice-in-california"/>
    <w:p>
      <w:pPr>
        <w:pStyle w:val="Heading2"/>
      </w:pPr>
      <w:r>
        <w:t xml:space="preserve">Scope of Practice in California</w:t>
      </w:r>
    </w:p>
    <w:p>
      <w:pPr>
        <w:pStyle w:val="FirstParagraph"/>
      </w:pPr>
      <w:r>
        <w:t xml:space="preserve">The scope of practice for an optometrist varies significantly by state. In the United States Los Angeles context, California has historically been a leader in expanding the capabilities of optometric providers. Modern-day optometrists in this region possess enhanced privileges that allow them to diagnose and treat a wide array of ocular conditions. They can prescribe therapeutic pharmaceuticals, including topical antibiotics, antivirals, antifungals, and anti-glaucoma medications.</w:t>
      </w:r>
    </w:p>
    <w:p>
      <w:pPr>
        <w:pStyle w:val="BodyText"/>
      </w:pPr>
      <w:r>
        <w:t xml:space="preserve">Furthermore, certain optometrists in Los Angeles may qualify for additional certifications allowing them to perform minor surgical procedures on the anterior segment of the eye. This expanded scope is crucial in a busy urban center like Los Angeles, where access to ophthalmologists (medical doctors specializing in eye care) can be limited by long wait times. By managing routine cases and complex medical conditions independently, optometrists alleviate pressure on the broader healthcare system.</w:t>
      </w:r>
    </w:p>
    <w:bookmarkEnd w:id="22"/>
    <w:bookmarkStart w:id="23" w:name="X960ad5a53b3bb2f13ca2a83a51e4fa6f221916a"/>
    <w:p>
      <w:pPr>
        <w:pStyle w:val="Heading2"/>
      </w:pPr>
      <w:r>
        <w:t xml:space="preserve">The Unique Demographic Landscape of United States Los Angeles</w:t>
      </w:r>
    </w:p>
    <w:p>
      <w:pPr>
        <w:pStyle w:val="FirstParagraph"/>
      </w:pPr>
      <w:r>
        <w:t xml:space="preserve">The city of Los Angeles is characterized by its immense diversity in culture, language, and socioeconomic status. This diversity directly impacts how optometric services are delivered. An effective optometrist in this region must possess cultural competency and often bilingual abilities to communicate effectively with patients from varied backgrounds, including large populations of Spanish speakers, Korean speakers, Armenian communities, and others.</w:t>
      </w:r>
    </w:p>
    <w:p>
      <w:pPr>
        <w:pStyle w:val="BodyText"/>
      </w:pPr>
      <w:r>
        <w:t xml:space="preserve">Moreover, the geographic expanse of Los Angeles County poses logistical challenges. Patients may reside in remote areas such as the Antelope Valley or Malibu while seeking care in central hubs like Downtown LA or Beverly Hills. This distribution necessitates a robust network of clinics across different neighborhoods to ensure equitable access to vision care. Additionally, the prevalence of outdoor lifestyles and high levels of sun exposure in California contribute to higher rates of photokeratitis and age-related macular degeneration, making eye protection education a vital part of the optometric consultation.</w:t>
      </w:r>
    </w:p>
    <w:bookmarkEnd w:id="23"/>
    <w:bookmarkStart w:id="24" w:name="Xcb63a89b3b857da19f14bb1cd785769e58d83c9"/>
    <w:p>
      <w:pPr>
        <w:pStyle w:val="Heading2"/>
      </w:pPr>
      <w:r>
        <w:t xml:space="preserve">Economic Factors and Healthcare Integration</w:t>
      </w:r>
    </w:p>
    <w:p>
      <w:pPr>
        <w:pStyle w:val="FirstParagraph"/>
      </w:pPr>
      <w:r>
        <w:t xml:space="preserve">In United States Los Angeles, the cost of living is among the highest in the nation, which influences healthcare utilization patterns. Many residents rely on employer-sponsored insurance plans or government programs such as Medicare for seniors and Medi-Cal for low-income individuals. Optometrists must navigate this complex insurance landscape to provide affordable care while maintaining sustainable practices.</w:t>
      </w:r>
    </w:p>
    <w:p>
      <w:pPr>
        <w:pStyle w:val="BodyText"/>
      </w:pPr>
      <w:r>
        <w:t xml:space="preserve">The integration of optometry into primary care networks is also growing in Los Angeles. Recognizing the link between systemic diseases like diabetes and hypertension with eye health, collaborative care models are emerging. For instance, endocrinologists in Los Angeles often refer diabetic patients to local optometrists for annual dilated eye exams to detect early signs of diabetic retinopathy. This interdisciplinary approach ensures comprehensive patient management and improves long-term outcomes.</w:t>
      </w:r>
    </w:p>
    <w:bookmarkEnd w:id="24"/>
    <w:bookmarkStart w:id="25" w:name="challenges-and-future-outlook"/>
    <w:p>
      <w:pPr>
        <w:pStyle w:val="Heading2"/>
      </w:pPr>
      <w:r>
        <w:t xml:space="preserve">Challenges and Future Outlook</w:t>
      </w:r>
    </w:p>
    <w:p>
      <w:pPr>
        <w:pStyle w:val="FirstParagraph"/>
      </w:pPr>
      <w:r>
        <w:t xml:space="preserve">Despite the high demand for vision care, optometrists in United States Los Angeles face several challenges. These include regulatory barriers that sometimes limit prescribing rights compared to other states, competition from large retail optical chains that prioritize volume over personalized medical care, and the ongoing need for continuing education to keep pace with advancements in technology such as AI-assisted diagnostics and genetic testing.</w:t>
      </w:r>
    </w:p>
    <w:p>
      <w:pPr>
        <w:pStyle w:val="BodyText"/>
      </w:pPr>
      <w:r>
        <w:t xml:space="preserve">Looking forward, the role of the optometrist is likely to expand further. Teleoptometry is gaining traction, allowing remote monitoring of chronic conditions for patients who may have difficulty traveling across the sprawling city. As technology advances, optometrists will increasingly serve as gatekeepers and coordinators of eye health within the broader medical community.</w:t>
      </w:r>
    </w:p>
    <w:bookmarkEnd w:id="25"/>
    <w:bookmarkStart w:id="26" w:name="conclusion"/>
    <w:p>
      <w:pPr>
        <w:pStyle w:val="Heading2"/>
      </w:pPr>
      <w:r>
        <w:t xml:space="preserve">Conclusion</w:t>
      </w:r>
    </w:p>
    <w:p>
      <w:pPr>
        <w:pStyle w:val="FirstParagraph"/>
      </w:pPr>
      <w:r>
        <w:t xml:space="preserve">In conclusion, the profession of the optometrist is vital to maintaining public health in United States Los Angeles. Through rigorous education, expanded scope of practice, and culturally competent care delivery, these professionals address a wide spectrum of vision needs within one of America’s most dynamic cities. As the population continues to grow and age, the demand for skilled eye care providers will only increase. Ensuring that optometrists have the resources and regulatory support they need is essential for safeguarding the visual health of Los Angeles residents. This term paper underscores that optometry is not merely about prescribing glasses but constitutes a critical pillar of modern healthcare infrastructure.</w:t>
      </w:r>
    </w:p>
    <w:bookmarkEnd w:id="26"/>
    <w:bookmarkStart w:id="27" w:name="references"/>
    <w:p>
      <w:pPr>
        <w:pStyle w:val="Heading2"/>
      </w:pPr>
      <w:r>
        <w:t xml:space="preserve">References</w:t>
      </w:r>
    </w:p>
    <w:p>
      <w:pPr>
        <w:numPr>
          <w:ilvl w:val="0"/>
          <w:numId w:val="1001"/>
        </w:numPr>
        <w:pStyle w:val="Compact"/>
      </w:pPr>
      <w:r>
        <w:t xml:space="preserve">California State Board of Optometry. (2023). *Rules and Regulations for the Practice of Optometry in California*. Sacramento, CA.</w:t>
      </w:r>
    </w:p>
    <w:p>
      <w:pPr>
        <w:numPr>
          <w:ilvl w:val="0"/>
          <w:numId w:val="1001"/>
        </w:numPr>
        <w:pStyle w:val="Compact"/>
      </w:pPr>
      <w:r>
        <w:t xml:space="preserve">National Federation of Independent Business. (2022). *Scope of Practice Laws for Optometrists by State*. Washington, D.C.</w:t>
      </w:r>
    </w:p>
    <w:p>
      <w:pPr>
        <w:numPr>
          <w:ilvl w:val="0"/>
          <w:numId w:val="1001"/>
        </w:numPr>
        <w:pStyle w:val="Compact"/>
      </w:pPr>
      <w:r>
        <w:t xml:space="preserve">American Optometric Association. (2023). *Vision Health in the United States: Demographic Trends and Access to Care*. St. Louis, MO.</w:t>
      </w:r>
    </w:p>
    <w:p>
      <w:pPr>
        <w:numPr>
          <w:ilvl w:val="0"/>
          <w:numId w:val="1001"/>
        </w:numPr>
        <w:pStyle w:val="Compact"/>
      </w:pPr>
      <w:r>
        <w:t xml:space="preserve">Los Angeles County Department of Public Health. (2021). *Health Disparities Report: Vision Care Accessibility*. Los Angeles, 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Optometry in the United States Los Angeles</dc:title>
  <dc:creator/>
  <dc:language>en</dc:language>
  <cp:keywords/>
  <dcterms:created xsi:type="dcterms:W3CDTF">2026-07-29T17:00:59Z</dcterms:created>
  <dcterms:modified xsi:type="dcterms:W3CDTF">2026-07-29T17:00:59Z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