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Orthodontic</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29" w:name="Xfdec0ba26444d6b8ab63f33029a8ba6e946f60b"/>
    <w:p>
      <w:pPr>
        <w:pStyle w:val="Heading1"/>
      </w:pPr>
      <w:r>
        <w:t xml:space="preserve">Term Paper:</w:t>
      </w:r>
      <w:r>
        <w:br/>
      </w:r>
      <w:r>
        <w:t xml:space="preserve">The Role and Development of Orthodontic Services in Afghanistan, Kabul</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Global Health Dentistry &amp; Public Policy</w:t>
      </w:r>
      <w:r>
        <w:br/>
      </w:r>
      <w:r>
        <w:rPr>
          <w:bCs/>
          <w:b/>
        </w:rPr>
        <w:t xml:space="preserve">Name:</w:t>
      </w:r>
      <w:r>
        <w:t xml:space="preserve">[Student Name]</w:t>
      </w:r>
    </w:p>
    <w:bookmarkStart w:id="20" w:name="abstract"/>
    <w:p>
      <w:pPr>
        <w:pStyle w:val="Heading3"/>
      </w:pPr>
      <w:r>
        <w:t xml:space="preserve">Abstract</w:t>
      </w:r>
    </w:p>
    <w:p>
      <w:pPr>
        <w:pStyle w:val="FirstParagraph"/>
      </w:pPr>
      <w:r>
        <w:t xml:space="preserve">This term paper explores the current state, challenges, and future prospects of orthodontic care within Afghanistan, with a specific focus on the capital city of Kabul. As dental health becomes an increasing priority in post-conflict reconstruction efforts in Afghanistan Kabul, understanding the niche yet critical field of orthodontics is essential. This document analyzes the infrastructure limitations, cultural perceptions of malocclusion, training gaps for aspiring Orthodontist professionals, and potential pathways for sustainable healthcare improvement in the region.</w:t>
      </w:r>
    </w:p>
    <w:bookmarkEnd w:id="20"/>
    <w:bookmarkStart w:id="21" w:name="introduction"/>
    <w:p>
      <w:pPr>
        <w:pStyle w:val="Heading2"/>
      </w:pPr>
      <w:r>
        <w:t xml:space="preserve">1. Introduction</w:t>
      </w:r>
    </w:p>
    <w:p>
      <w:pPr>
        <w:pStyle w:val="FirstParagraph"/>
      </w:pPr>
      <w:r>
        <w:t xml:space="preserve">Dental health is a fundamental component of overall systemic health and well-being. While general dentistry addresses immediate pain relief and caries management, specialized fields such as orthodontics play a crucial role in functional occlusion, facial aesthetics, and long-term oral stability. In the context of Afghanistan Kabul, the healthcare system has faced decades of disruption due to prolonged conflict. However, recent years have seen a gradual resurgence in medical education and infrastructure development. This term paper argues that while general dental care remains the priority for public health initiatives in Afghanistan Kabul, integrating orthodontic services is necessary for comprehensive patient care.</w:t>
      </w:r>
    </w:p>
    <w:p>
      <w:pPr>
        <w:pStyle w:val="BodyText"/>
      </w:pPr>
      <w:r>
        <w:t xml:space="preserve">The demand for an Orthodontist in urban centers like Afghanistan Kabul is growing, driven by a young population and increased awareness of aesthetic dentistry. However, the availability of specialized care remains extremely low. This paper aims to dissect the barriers preventing widespread orthodontic treatment and proposes strategies to bridge this gap through education, technology transfer, and policy reform.</w:t>
      </w:r>
    </w:p>
    <w:bookmarkEnd w:id="21"/>
    <w:bookmarkStart w:id="22" w:name="Xebe39bd072945c42f0351f69b702316413726de"/>
    <w:p>
      <w:pPr>
        <w:pStyle w:val="Heading2"/>
      </w:pPr>
      <w:r>
        <w:t xml:space="preserve">2. The Current Landscape of Dental Care in Afghanistan Kabul</w:t>
      </w:r>
    </w:p>
    <w:p>
      <w:pPr>
        <w:pStyle w:val="FirstParagraph"/>
      </w:pPr>
      <w:r>
        <w:t xml:space="preserve">The healthcare infrastructure in Afghanistan Kabul is characterized by a dichotomy between public facilities, which are often under-resourced, and private clinics that serve the urban elite. In recent years, several private dental clinics have opened their doors in the central districts of Afghanistan Kabul. These establishments generally offer general dentistry services such as extractions, fillings, and root canals.</w:t>
      </w:r>
    </w:p>
    <w:p>
      <w:pPr>
        <w:pStyle w:val="BodyText"/>
      </w:pPr>
      <w:r>
        <w:t xml:space="preserve">However, specialized care is scarce. An Orthodontist requires specific training beyond general dental school—typically five to seven years of additional residency—and access to expensive equipment such as digital radiography models, 3D scanners for aligners, and fixed appliance kits. In Afghanistan Kabul, the supply chain for these medical devices has historically been disrupted by political instability and border closures. Consequently, most complex orthodontic cases are either untreated or referred abroad to neighboring countries like Pakistan or India, placing a significant financial burden on patients in Afghanistan Kabul.</w:t>
      </w:r>
    </w:p>
    <w:bookmarkEnd w:id="22"/>
    <w:bookmarkStart w:id="23" w:name="X45b4f7ce2a497d511220bef2869db2612172d3e"/>
    <w:p>
      <w:pPr>
        <w:pStyle w:val="Heading2"/>
      </w:pPr>
      <w:r>
        <w:t xml:space="preserve">3. Defining the Role of an Orthodontist in Public Health</w:t>
      </w:r>
    </w:p>
    <w:p>
      <w:pPr>
        <w:pStyle w:val="FirstParagraph"/>
      </w:pPr>
      <w:r>
        <w:t xml:space="preserve">An Orthodontist is not merely a dentist who straightens teeth for aesthetic purposes; they are specialists who diagnose, prevent, and treat dental and facial irregularities. In the context of Afghanistan Kabul, where malnutrition and early childhood infections have been prevalent due to conflict-related healthcare disruptions, the prevalence of skeletal discrepancies and severe crowding is high.</w:t>
      </w:r>
    </w:p>
    <w:p>
      <w:pPr>
        <w:pStyle w:val="BodyText"/>
      </w:pPr>
      <w:r>
        <w:t xml:space="preserve">The role of an Orthodontist extends beyond cosmetic correction. Proper alignment reduces the risk of periodontal disease, facilitates better chewing efficiency (which aids in nutritional absorption), and can alleviate temporomandibular joint disorders. For a developing nation like Afghanistan Kabul, the economic argument for orthodontics is strong: preventing future complex dental issues through early orthodontic intervention can save public health resources in the long term. However, this requires a shift in perspective from viewing dentistry solely as emergency pain management to viewing it as preventive and restorative care.</w:t>
      </w:r>
    </w:p>
    <w:bookmarkEnd w:id="23"/>
    <w:bookmarkStart w:id="24" w:name="X1e231ab4348812edc0b090c898cc151ddb2cb3b"/>
    <w:p>
      <w:pPr>
        <w:pStyle w:val="Heading2"/>
      </w:pPr>
      <w:r>
        <w:t xml:space="preserve">4. Educational Challenges and Workforce Development</w:t>
      </w:r>
    </w:p>
    <w:p>
      <w:pPr>
        <w:pStyle w:val="FirstParagraph"/>
      </w:pPr>
      <w:r>
        <w:t xml:space="preserve">The most significant barrier to establishing a robust network of Orthodontist professionals in Afghanistan Kabul is the lack of specialized training programs. While several universities in Afghanistan Kabul offer undergraduate degrees in Dentistry (DDS), postgraduate specialization programs specifically for Orthodontics are virtually non-existent or underfunded.</w:t>
      </w:r>
    </w:p>
    <w:p>
      <w:pPr>
        <w:pStyle w:val="BodyText"/>
      </w:pPr>
      <w:r>
        <w:t xml:space="preserve">To address this, international collaboration is vital. Partnerships between Afghan medical universities and institutions in Europe, North America, or Asia could facilitate exchange programs where Afghan dental graduates can train as an Orthodontist abroad with a commitment to return and practice in Afghanistan Kabul. Furthermore, short-term workshops focusing on basic orthodontic principles for general dentists could help manage simple cases locally while complex cases are managed by specialists.</w:t>
      </w:r>
    </w:p>
    <w:bookmarkEnd w:id="24"/>
    <w:bookmarkStart w:id="25" w:name="X1da19d191c305fc1700b948cf3f1d690ab37248"/>
    <w:p>
      <w:pPr>
        <w:pStyle w:val="Heading2"/>
      </w:pPr>
      <w:r>
        <w:t xml:space="preserve">5. Cultural Perceptions and Socioeconomic Factors</w:t>
      </w:r>
    </w:p>
    <w:p>
      <w:pPr>
        <w:pStyle w:val="FirstParagraph"/>
      </w:pPr>
      <w:r>
        <w:t xml:space="preserve">In Afghanistan Kabul, cultural attitudes toward dental aesthetics have evolved. Traditionally, oral health was viewed through the lens of pain prevention. Today, there is a growing middle class in Afghanistan Kabul that views straight teeth as a sign of health and social status. This cultural shift creates a market demand that has not yet been met by the supply of qualified Orthodontist practitioners.</w:t>
      </w:r>
    </w:p>
    <w:p>
      <w:pPr>
        <w:pStyle w:val="BodyText"/>
      </w:pPr>
      <w:r>
        <w:t xml:space="preserve">However, socioeconomic disparities remain stark. The cost of orthodontic treatment is prohibitive for the majority of the population in Afghanistan Kabul. Without insurance schemes or government subsidies for necessary orthodontic interventions (particularly those related to cleft palate repairs or severe functional impairments), this service remains a luxury rather than a right.</w:t>
      </w:r>
    </w:p>
    <w:bookmarkEnd w:id="25"/>
    <w:bookmarkStart w:id="26" w:name="recommendations-and-future-outlook"/>
    <w:p>
      <w:pPr>
        <w:pStyle w:val="Heading2"/>
      </w:pPr>
      <w:r>
        <w:t xml:space="preserve">6. Recommendations and Future Outlook</w:t>
      </w:r>
    </w:p>
    <w:p>
      <w:pPr>
        <w:pStyle w:val="FirstParagraph"/>
      </w:pPr>
      <w:r>
        <w:t xml:space="preserve">To improve orthodontic services in Afghanistan Kabul, several steps must be taken:</w:t>
      </w:r>
    </w:p>
    <w:p>
      <w:pPr>
        <w:numPr>
          <w:ilvl w:val="0"/>
          <w:numId w:val="1001"/>
        </w:numPr>
        <w:pStyle w:val="Compact"/>
      </w:pPr>
      <w:r>
        <w:rPr>
          <w:bCs/>
          <w:b/>
        </w:rPr>
        <w:t xml:space="preserve">Affiliate Programs:</w:t>
      </w:r>
      <w:r>
        <w:t xml:space="preserve">The Ministry of Public Health in Afghanistan Kabul should prioritize the establishment of a residency program for Orthodontics within major teaching hospitals.</w:t>
      </w:r>
    </w:p>
    <w:p>
      <w:pPr>
        <w:numPr>
          <w:ilvl w:val="0"/>
          <w:numId w:val="1001"/>
        </w:numPr>
        <w:pStyle w:val="Compact"/>
      </w:pPr>
      <w:r>
        <w:rPr>
          <w:bCs/>
          <w:b/>
        </w:rPr>
        <w:t xml:space="preserve">Digital Integration:</w:t>
      </w:r>
      <w:r>
        <w:t xml:space="preserve">Leveraging teledentistry can allow an Orthodontist based in Afghanistan Kabul to consult with international experts for complex case planning, ensuring higher standards of care.</w:t>
      </w:r>
    </w:p>
    <w:p>
      <w:pPr>
        <w:numPr>
          <w:ilvl w:val="0"/>
          <w:numId w:val="1001"/>
        </w:numPr>
        <w:pStyle w:val="Compact"/>
      </w:pPr>
      <w:r>
        <w:rPr>
          <w:bCs/>
          <w:b/>
        </w:rPr>
        <w:t xml:space="preserve">Public Awareness:</w:t>
      </w:r>
      <w:r>
        <w:t xml:space="preserve">Educational campaigns should highlight the health benefits of orthodontics beyond aesthetics to justify public funding or NGO support.</w:t>
      </w:r>
    </w:p>
    <w:bookmarkEnd w:id="26"/>
    <w:bookmarkStart w:id="27" w:name="conclusion"/>
    <w:p>
      <w:pPr>
        <w:pStyle w:val="Heading2"/>
      </w:pPr>
      <w:r>
        <w:t xml:space="preserve">7. Conclusion</w:t>
      </w:r>
    </w:p>
    <w:p>
      <w:pPr>
        <w:pStyle w:val="FirstParagraph"/>
      </w:pPr>
      <w:r>
        <w:t xml:space="preserve">The development of specialized dental care in Afghanistan Kabul is a slow but necessary process. While general dentistry meets immediate needs, the integration of orthodontic services represents a step toward holistic healthcare. The presence and training of more qualified Orthodontist professionals are critical to addressing the high rates of malocclusion seen in the population. By overcoming logistical, educational, and financial barriers, Afghanistan Kabul can build a resilient dental health system that serves its citizens effectively. The future of dentistry in this region relies on sustained international cooperation and local commitment to professional excellence.</w:t>
      </w:r>
    </w:p>
    <w:bookmarkEnd w:id="27"/>
    <w:bookmarkStart w:id="28" w:name="references"/>
    <w:p>
      <w:pPr>
        <w:pStyle w:val="Heading2"/>
      </w:pPr>
      <w:r>
        <w:t xml:space="preserve">8. References</w:t>
      </w:r>
    </w:p>
    <w:p>
      <w:pPr>
        <w:pStyle w:val="FirstParagraph"/>
      </w:pPr>
      <w:r>
        <w:rPr>
          <w:iCs/>
          <w:i/>
        </w:rPr>
        <w:t xml:space="preserve">(Note: In a formal academic submission, specific citations regarding World Health Organization reports on Afghanistan health infrastructure, and journal articles on dental education in conflict zones would be listed here.)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Development of Orthodontic Services in Afghanistan, Kabul</dc:title>
  <dc:creator/>
  <cp:keywords/>
  <dcterms:created xsi:type="dcterms:W3CDTF">2026-07-29T21:08:02Z</dcterms:created>
  <dcterms:modified xsi:type="dcterms:W3CDTF">2026-07-29T21:08:02Z</dcterms:modified>
</cp:coreProperties>
</file>

<file path=docProps/custom.xml><?xml version="1.0" encoding="utf-8"?>
<Properties xmlns="http://schemas.openxmlformats.org/officeDocument/2006/custom-properties" xmlns:vt="http://schemas.openxmlformats.org/officeDocument/2006/docPropsVTypes"/>
</file>