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Brazil</w:t>
      </w:r>
      <w:r>
        <w:t xml:space="preserve"> </w:t>
      </w:r>
      <w:r>
        <w:t xml:space="preserve">Brasília</w:t>
      </w:r>
    </w:p>
    <w:bookmarkStart w:id="26" w:name="X82fc7d81996620c4bdb805f41c0e4ba7bad70ac"/>
    <w:p>
      <w:pPr>
        <w:pStyle w:val="Heading1"/>
      </w:pPr>
      <w:r>
        <w:t xml:space="preserve">A Comprehensive Term Paper on the Orthodontist Profession within the Context of Brazil Brasília</w:t>
      </w:r>
    </w:p>
    <w:p>
      <w:pPr>
        <w:pStyle w:val="FirstParagraph"/>
      </w:pPr>
      <w:r>
        <w:rPr>
          <w:u w:val="single"/>
          <w:bCs/>
          <w:b/>
        </w:rPr>
        <w:t xml:space="preserve">The Role and Evolution of the Orthodontist in Brazil Brasília</w:t>
      </w:r>
      <w:r>
        <w:br/>
      </w:r>
      <w:r>
        <w:br/>
      </w:r>
      <w:r>
        <w:t xml:space="preserve">This term paper explores the specialized field of orthodontics, focusing specifically on its application and significance within the capital city of Brazil. As a central hub for political, cultural, and medical innovation in South America,</w:t>
      </w:r>
      <w:r>
        <w:t xml:space="preserve"> </w:t>
      </w:r>
      <w:r>
        <w:rPr>
          <w:bCs/>
          <w:b/>
        </w:rPr>
        <w:t xml:space="preserve">Brazil Brasília</w:t>
      </w:r>
      <w:r>
        <w:t xml:space="preserve"> </w:t>
      </w:r>
      <w:r>
        <w:t xml:space="preserve">presents a unique landscape for dental professionals. The document details the rigorous training required to become an</w:t>
      </w:r>
      <w:r>
        <w:t xml:space="preserve"> </w:t>
      </w:r>
      <w:r>
        <w:rPr>
          <w:bCs/>
          <w:b/>
        </w:rPr>
        <w:t xml:space="preserve">Orthodontist</w:t>
      </w:r>
      <w:r>
        <w:t xml:space="preserve">, the specific challenges faced by practitioners in this planned metropolis, and the broader impact of orthodontic care on public health and aesthetic confidence. By analyzing the intersection of advanced medical technology, socioeconomic diversity, and urban planning, this paper elucidates why expertise in craniofacial development is critical to the well-being of residents in</w:t>
      </w:r>
      <w:r>
        <w:t xml:space="preserve"> </w:t>
      </w:r>
      <w:r>
        <w:rPr>
          <w:bCs/>
          <w:b/>
        </w:rPr>
        <w:t xml:space="preserve">Brazil Brasília</w:t>
      </w:r>
      <w:r>
        <w:t xml:space="preserve">.</w:t>
      </w:r>
    </w:p>
    <w:bookmarkStart w:id="20" w:name="i.-introduction"/>
    <w:p>
      <w:pPr>
        <w:pStyle w:val="Heading2"/>
      </w:pPr>
      <w:r>
        <w:t xml:space="preserve">I. Introduction</w:t>
      </w:r>
    </w:p>
    <w:p>
      <w:pPr>
        <w:pStyle w:val="FirstParagraph"/>
      </w:pPr>
      <w:r>
        <w:t xml:space="preserve">The practice of dentistry has evolved significantly over the last century, branching into numerous specialized fields that address specific aspects of oral health. Among these specialties, orthodontics stands out as a discipline that bridges the gap between functional health and aesthetic appearance. An</w:t>
      </w:r>
      <w:r>
        <w:t xml:space="preserve"> </w:t>
      </w:r>
      <w:r>
        <w:rPr>
          <w:bCs/>
          <w:b/>
        </w:rPr>
        <w:t xml:space="preserve">Orthodontist</w:t>
      </w:r>
      <w:r>
        <w:t xml:space="preserve"> </w:t>
      </w:r>
      <w:r>
        <w:t xml:space="preserve">is a dental specialist who diagnoses, prevents, and treats dental and facial irregularities. While the principles of orthodontics are universal, their application varies greatly depending on geographical location. This term paper focuses specifically on the context of</w:t>
      </w:r>
      <w:r>
        <w:t xml:space="preserve"> </w:t>
      </w:r>
      <w:r>
        <w:rPr>
          <w:bCs/>
          <w:b/>
        </w:rPr>
        <w:t xml:space="preserve">Brazil Brasília</w:t>
      </w:r>
      <w:r>
        <w:t xml:space="preserve">, a city renowned for its modernist architecture and status as the political capital of Brazil.</w:t>
      </w:r>
    </w:p>
    <w:p>
      <w:pPr>
        <w:pStyle w:val="BodyText"/>
      </w:pPr>
      <w:r>
        <w:t xml:space="preserve">In</w:t>
      </w:r>
      <w:r>
        <w:t xml:space="preserve"> </w:t>
      </w:r>
      <w:r>
        <w:rPr>
          <w:bCs/>
          <w:b/>
        </w:rPr>
        <w:t xml:space="preserve">Brazil Brasília</w:t>
      </w:r>
      <w:r>
        <w:t xml:space="preserve">, the presence of an advanced healthcare infrastructure supports high-quality medical services, including specialized dental care. However, the demographic composition of this planned city—which includes government officials, civil servants, service workers from across the country, and a growing population in surrounding satellite cities—creates a complex demand for orthodontic services. Understanding the role of the</w:t>
      </w:r>
      <w:r>
        <w:t xml:space="preserve"> </w:t>
      </w:r>
      <w:r>
        <w:rPr>
          <w:bCs/>
          <w:b/>
        </w:rPr>
        <w:t xml:space="preserve">Orthodontist</w:t>
      </w:r>
      <w:r>
        <w:t xml:space="preserve"> </w:t>
      </w:r>
      <w:r>
        <w:t xml:space="preserve">in this specific environment requires an examination of educational pathways, technological advancements, and public health initiatives.</w:t>
      </w:r>
    </w:p>
    <w:bookmarkEnd w:id="20"/>
    <w:bookmarkStart w:id="21" w:name="X3673e4ead448f326f033318139ac3f6f1790d98"/>
    <w:p>
      <w:pPr>
        <w:pStyle w:val="Heading2"/>
      </w:pPr>
      <w:r>
        <w:t xml:space="preserve">II. The Educational Pathway to Becoming an Orthodontist</w:t>
      </w:r>
    </w:p>
    <w:p>
      <w:pPr>
        <w:pStyle w:val="FirstParagraph"/>
      </w:pPr>
      <w:r>
        <w:t xml:space="preserve">Becoming a qualified specialist involves extensive academic rigor that differs markedly from general dentistry. In Brazil, including the Federal District where</w:t>
      </w:r>
      <w:r>
        <w:t xml:space="preserve"> </w:t>
      </w:r>
      <w:r>
        <w:rPr>
          <w:bCs/>
          <w:b/>
        </w:rPr>
        <w:t xml:space="preserve">Brazil Brasília</w:t>
      </w:r>
      <w:r>
        <w:t xml:space="preserve"> </w:t>
      </w:r>
      <w:r>
        <w:t xml:space="preserve">is located, the process begins with a five-year undergraduate degree in Dentistry (Bacharelado em Odontologia). Upon graduation, professionals must pass rigorous board exams to obtain their registration with the Regional Council of Dentistry (CRO).</w:t>
      </w:r>
    </w:p>
    <w:p>
      <w:pPr>
        <w:pStyle w:val="BodyText"/>
      </w:pPr>
      <w:r>
        <w:t xml:space="preserve">To specialize as an</w:t>
      </w:r>
      <w:r>
        <w:t xml:space="preserve"> </w:t>
      </w:r>
      <w:r>
        <w:rPr>
          <w:bCs/>
          <w:b/>
        </w:rPr>
        <w:t xml:space="preserve">Orthodontist</w:t>
      </w:r>
      <w:r>
        <w:t xml:space="preserve">, the graduate must then enroll in a recognized residency program. These programs typically last two to three years and involve intensive coursework in biomechanics, facial growth and development, genetics, and physics. Residents gain practical experience through clinical rotations where they treat patients under supervision. In major urban centers like</w:t>
      </w:r>
      <w:r>
        <w:t xml:space="preserve"> </w:t>
      </w:r>
      <w:r>
        <w:rPr>
          <w:bCs/>
          <w:b/>
        </w:rPr>
        <w:t xml:space="preserve">Brazil Brasília</w:t>
      </w:r>
      <w:r>
        <w:t xml:space="preserve">, these residency programs are often affiliated with prestigious universities or large hospital networks that serve diverse patient populations. The certification process ensures that every specialist possesses the necessary skills to handle complex cases, ranging from simple crowding to severe skeletal discrepancies.</w:t>
      </w:r>
    </w:p>
    <w:bookmarkEnd w:id="21"/>
    <w:bookmarkStart w:id="22" w:name="X9fa320e2f0249563471096d509ae577bfe97f7a"/>
    <w:p>
      <w:pPr>
        <w:pStyle w:val="Heading2"/>
      </w:pPr>
      <w:r>
        <w:t xml:space="preserve">III. Technological Advancements in Modern Orthodontics</w:t>
      </w:r>
    </w:p>
    <w:p>
      <w:pPr>
        <w:pStyle w:val="FirstParagraph"/>
      </w:pPr>
      <w:r>
        <w:t xml:space="preserve">The field of orthodontics has undergone a technological revolution in recent decades, and practitioners in developed urban centers like those found in Brazil are at the forefront of adopting these innovations. The modern</w:t>
      </w:r>
      <w:r>
        <w:t xml:space="preserve"> </w:t>
      </w:r>
      <w:r>
        <w:rPr>
          <w:bCs/>
          <w:b/>
        </w:rPr>
        <w:t xml:space="preserve">Orthodontist</w:t>
      </w:r>
      <w:r>
        <w:t xml:space="preserve"> </w:t>
      </w:r>
      <w:r>
        <w:t xml:space="preserve">utilizes Computer-Aided Design/Computer-Aided Manufacturing (CAD/CAM) technologies to plan treatments with unprecedented precision. Digital impressions have largely replaced traditional molds, providing greater comfort for patients and higher accuracy in data collection.</w:t>
      </w:r>
    </w:p>
    <w:p>
      <w:pPr>
        <w:pStyle w:val="BodyText"/>
      </w:pPr>
      <w:r>
        <w:t xml:space="preserve">In</w:t>
      </w:r>
      <w:r>
        <w:t xml:space="preserve"> </w:t>
      </w:r>
      <w:r>
        <w:rPr>
          <w:bCs/>
          <w:b/>
        </w:rPr>
        <w:t xml:space="preserve">Brazil Brasília</w:t>
      </w:r>
      <w:r>
        <w:t xml:space="preserve">, clinics often feature state-of-the-art facilities equipped with 3D printers for creating aligners and surgical guides. The shift toward aesthetic treatments has also driven the popularity of clear aligner therapy, which appeals to the professional demographic prevalent in the capital. Furthermore, tele-orthodontics has emerged as a viable tool for remote monitoring of patient progress, allowing</w:t>
      </w:r>
      <w:r>
        <w:t xml:space="preserve"> </w:t>
      </w:r>
      <w:r>
        <w:rPr>
          <w:bCs/>
          <w:b/>
        </w:rPr>
        <w:t xml:space="preserve">Orthodontist</w:t>
      </w:r>
      <w:r>
        <w:t xml:space="preserve"> </w:t>
      </w:r>
      <w:r>
        <w:t xml:space="preserve">specialists in</w:t>
      </w:r>
      <w:r>
        <w:t xml:space="preserve"> </w:t>
      </w:r>
      <w:r>
        <w:rPr>
          <w:bCs/>
          <w:b/>
        </w:rPr>
        <w:t xml:space="preserve">Brazil Brasília</w:t>
      </w:r>
      <w:r>
        <w:t xml:space="preserve"> </w:t>
      </w:r>
      <w:r>
        <w:t xml:space="preserve">to manage follow-ups more efficiently. These technological strides not only improve treatment outcomes but also enhance patient satisfaction by offering less invasive and more discreet options.</w:t>
      </w:r>
    </w:p>
    <w:bookmarkEnd w:id="22"/>
    <w:bookmarkStart w:id="23" w:name="Xeb2dcfaba0f96855ef94c147afcadf0cf0b44f2"/>
    <w:p>
      <w:pPr>
        <w:pStyle w:val="Heading2"/>
      </w:pPr>
      <w:r>
        <w:t xml:space="preserve">IV. Socioeconomic Diversity and Access to Care in Brazil Brasília</w:t>
      </w:r>
    </w:p>
    <w:p>
      <w:pPr>
        <w:pStyle w:val="FirstParagraph"/>
      </w:pPr>
      <w:r>
        <w:t xml:space="preserve">A critical aspect of practicing orthodontics in</w:t>
      </w:r>
      <w:r>
        <w:t xml:space="preserve"> </w:t>
      </w:r>
      <w:r>
        <w:rPr>
          <w:bCs/>
          <w:b/>
        </w:rPr>
        <w:t xml:space="preserve">Brazil Brasília</w:t>
      </w:r>
      <w:r>
        <w:t xml:space="preserve"> </w:t>
      </w:r>
      <w:r>
        <w:t xml:space="preserve">is addressing the socioeconomic disparities that exist within the region. The Federal District contains both affluent neighborhoods with high concentrations of luxury private clinics and vast peripheral areas where access to healthcare may be limited. Consequently, the demand for an</w:t>
      </w:r>
      <w:r>
        <w:t xml:space="preserve"> </w:t>
      </w:r>
      <w:r>
        <w:rPr>
          <w:bCs/>
          <w:b/>
        </w:rPr>
        <w:t xml:space="preserve">Orthodontist</w:t>
      </w:r>
      <w:r>
        <w:t xml:space="preserve"> </w:t>
      </w:r>
      <w:r>
        <w:t xml:space="preserve">spans multiple market segments.</w:t>
      </w:r>
    </w:p>
    <w:p>
      <w:pPr>
        <w:pStyle w:val="BodyText"/>
      </w:pPr>
      <w:r>
        <w:rPr>
          <w:bCs/>
          <w:b/>
        </w:rPr>
        <w:t xml:space="preserve">Brazil Brasília</w:t>
      </w:r>
      <w:r>
        <w:t xml:space="preserve">'s Unified Health System (SUS) plays a pivotal role in providing orthodontic care to low-income populations. However, resources are often stretched thin due to high demand. Private practitioners frequently engage in social projects or pro-bono work to bridge this gap, offering their services as an</w:t>
      </w:r>
      <w:r>
        <w:t xml:space="preserve"> </w:t>
      </w:r>
      <w:r>
        <w:rPr>
          <w:bCs/>
          <w:b/>
        </w:rPr>
        <w:t xml:space="preserve">Orthodontist</w:t>
      </w:r>
      <w:r>
        <w:t xml:space="preserve"> </w:t>
      </w:r>
      <w:r>
        <w:t xml:space="preserve">to children and adults who cannot afford private treatment. This duality requires professionals in the capital to be not only technically proficient but also socially aware and committed to equitable healthcare delivery.</w:t>
      </w:r>
    </w:p>
    <w:bookmarkEnd w:id="23"/>
    <w:bookmarkStart w:id="24" w:name="Xe8a780d8282015d240f1c3929f97ce7c8f470f8"/>
    <w:p>
      <w:pPr>
        <w:pStyle w:val="Heading2"/>
      </w:pPr>
      <w:r>
        <w:t xml:space="preserve">V. The Impact of Orthodontics on Public Health and Well-being</w:t>
      </w:r>
    </w:p>
    <w:p>
      <w:pPr>
        <w:pStyle w:val="FirstParagraph"/>
      </w:pPr>
      <w:r>
        <w:t xml:space="preserve">The benefits of orthodontic treatment extend far beyond cosmetic improvement. Properly aligned teeth contribute significantly to overall oral hygiene, reducing the risk of cavities, gum disease, and tooth wear. Moreover, correcting malocclusions (misaligned bites) can alleviate temporomandibular joint disorders (TMD), chronic headaches, and difficulties in chewing or speaking. For children and adolescents in</w:t>
      </w:r>
      <w:r>
        <w:t xml:space="preserve"> </w:t>
      </w:r>
      <w:r>
        <w:rPr>
          <w:bCs/>
          <w:b/>
        </w:rPr>
        <w:t xml:space="preserve">Brazil Brasília</w:t>
      </w:r>
      <w:r>
        <w:t xml:space="preserve">, early intervention by an experienced</w:t>
      </w:r>
      <w:r>
        <w:t xml:space="preserve"> </w:t>
      </w:r>
      <w:r>
        <w:rPr>
          <w:bCs/>
          <w:b/>
        </w:rPr>
        <w:t xml:space="preserve">Orthodontist</w:t>
      </w:r>
      <w:r>
        <w:t xml:space="preserve"> </w:t>
      </w:r>
      <w:r>
        <w:t xml:space="preserve">can guide jaw growth and prevent more severe skeletal issues later in life.</w:t>
      </w:r>
    </w:p>
    <w:p>
      <w:pPr>
        <w:pStyle w:val="BodyText"/>
      </w:pPr>
      <w:r>
        <w:t xml:space="preserve">Psychological well-being is another crucial component. In a society that places high value on aesthetics, such as the modern urban environment of</w:t>
      </w:r>
      <w:r>
        <w:t xml:space="preserve"> </w:t>
      </w:r>
      <w:r>
        <w:rPr>
          <w:bCs/>
          <w:b/>
        </w:rPr>
        <w:t xml:space="preserve">Brazil Brasília</w:t>
      </w:r>
      <w:r>
        <w:t xml:space="preserve">, a confident smile can significantly impact self-esteem and social interactions. Adolescents undergoing treatment often report increased confidence during school years, while adults may experience improved professional opportunities due to enhanced appearance and comfort.</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Orthodontist</w:t>
      </w:r>
      <w:r>
        <w:t xml:space="preserve"> </w:t>
      </w:r>
      <w:r>
        <w:t xml:space="preserve">is a cornerstone of modern dental care in Brazil. Within the unique urban fabric of</w:t>
      </w:r>
      <w:r>
        <w:t xml:space="preserve"> </w:t>
      </w:r>
      <w:r>
        <w:rPr>
          <w:bCs/>
          <w:b/>
        </w:rPr>
        <w:t xml:space="preserve">Brazil Brasília</w:t>
      </w:r>
      <w:r>
        <w:t xml:space="preserve">, this specialty faces distinct challenges and opportunities arising from its status as a capital city with diverse demographics and advanced infrastructure. The rigorous training required to become an</w:t>
      </w:r>
      <w:r>
        <w:t xml:space="preserve"> </w:t>
      </w:r>
      <w:r>
        <w:rPr>
          <w:bCs/>
          <w:b/>
        </w:rPr>
        <w:t xml:space="preserve">Orthodontist</w:t>
      </w:r>
      <w:r>
        <w:t xml:space="preserve">, combined with rapid technological adoption, ensures that residents receive world-class care. However, the responsibility extends beyond technical expertise; it includes a commitment to accessibility and social equity.</w:t>
      </w:r>
    </w:p>
    <w:p>
      <w:pPr>
        <w:pStyle w:val="BodyText"/>
      </w:pPr>
      <w:r>
        <w:t xml:space="preserve">As healthcare continues to evolve in</w:t>
      </w:r>
      <w:r>
        <w:t xml:space="preserve"> </w:t>
      </w:r>
      <w:r>
        <w:rPr>
          <w:bCs/>
          <w:b/>
        </w:rPr>
        <w:t xml:space="preserve">Brazil Brasília</w:t>
      </w:r>
      <w:r>
        <w:t xml:space="preserve">, the role of the</w:t>
      </w:r>
      <w:r>
        <w:t xml:space="preserve"> </w:t>
      </w:r>
      <w:r>
        <w:rPr>
          <w:bCs/>
          <w:b/>
        </w:rPr>
        <w:t xml:space="preserve">Orthodontist</w:t>
      </w:r>
      <w:r>
        <w:t xml:space="preserve"> </w:t>
      </w:r>
      <w:r>
        <w:t xml:space="preserve">will remain vital in promoting both functional oral health and psychological well-being. Future developments in digital dentistry and public policy will likely shape how services are delivered, ensuring that high-quality orthodontic care remains accessible to all segments of society. Ultimately, understanding the specific context of</w:t>
      </w:r>
      <w:r>
        <w:t xml:space="preserve"> </w:t>
      </w:r>
      <w:r>
        <w:rPr>
          <w:bCs/>
          <w:b/>
        </w:rPr>
        <w:t xml:space="preserve">Brazil Brasília</w:t>
      </w:r>
      <w:r>
        <w:t xml:space="preserve"> </w:t>
      </w:r>
      <w:r>
        <w:t xml:space="preserve">allows for a more nuanced appreciation of the critical work performed by specialists dedicated to perfecting smiles across the nation's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Brazil Brasília</dc:title>
  <dc:creator/>
  <dc:language>en</dc:language>
  <cp:keywords/>
  <dcterms:created xsi:type="dcterms:W3CDTF">2026-07-29T17:19:54Z</dcterms:created>
  <dcterms:modified xsi:type="dcterms:W3CDTF">2026-07-29T17:19:54Z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