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Orthodontists</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6" w:name="X854857dfcd1d6cb044d7629c513e1ee423c74dc"/>
    <w:p>
      <w:pPr>
        <w:pStyle w:val="Heading1"/>
      </w:pPr>
      <w:r>
        <w:t xml:space="preserve">The Role of Orthodontists in Canada Toronto</w:t>
      </w:r>
    </w:p>
    <w:p>
      <w:pPr>
        <w:pStyle w:val="FirstParagraph"/>
      </w:pPr>
      <w:r>
        <w:rPr>
          <w:bCs/>
          <w:b/>
        </w:rPr>
        <w:t xml:space="preserve">Date:</w:t>
      </w:r>
      <w:r>
        <w:t xml:space="preserve"> </w:t>
      </w:r>
      <w:r>
        <w:t xml:space="preserve">October 26, 2023</w:t>
      </w:r>
      <w:r>
        <w:br/>
      </w:r>
      <w:r>
        <w:rPr>
          <w:bCs/>
          <w:b/>
        </w:rPr>
        <w:t xml:space="preserve">Subject:</w:t>
      </w:r>
      <w:r>
        <w:t xml:space="preserve">Dental Specializations and Public Health</w:t>
      </w:r>
      <w:r>
        <w:br/>
      </w:r>
      <w:r>
        <w:rPr>
          <w:bCs/>
          <w:b/>
        </w:rPr>
        <w:t xml:space="preserve">Paper Type:</w:t>
      </w:r>
      <w:r>
        <w:t xml:space="preserve">Term Paper</w:t>
      </w:r>
    </w:p>
    <w:p>
      <w:r>
        <w:pict>
          <v:rect style="width:0;height:1.5pt" o:hralign="center" o:hrstd="t" o:hr="t"/>
        </w:pict>
      </w:r>
    </w:p>
    <w:bookmarkStart w:id="20" w:name="introduction"/>
    <w:p>
      <w:pPr>
        <w:pStyle w:val="Heading2"/>
      </w:pPr>
      <w:r>
        <w:t xml:space="preserve">Introduction</w:t>
      </w:r>
    </w:p>
    <w:p>
      <w:pPr>
        <w:pStyle w:val="FirstParagraph"/>
      </w:pPr>
      <w:r>
        <w:t xml:space="preserve">In the bustling metropolis of Canada Toronto, the healthcare landscape is as diverse as it is advanced. Among the various specialized fields within dentistry, orthodontics plays a pivotal role in ensuring both aesthetic perfection and functional health for residents. This term paper explores the comprehensive role of an</w:t>
      </w:r>
      <w:r>
        <w:t xml:space="preserve"> </w:t>
      </w:r>
      <w:r>
        <w:rPr>
          <w:bCs/>
          <w:b/>
        </w:rPr>
        <w:t xml:space="preserve">Orthodontist</w:t>
      </w:r>
      <w:r>
        <w:t xml:space="preserve"> </w:t>
      </w:r>
      <w:r>
        <w:t xml:space="preserve">within the context of</w:t>
      </w:r>
      <w:r>
        <w:t xml:space="preserve"> </w:t>
      </w:r>
      <w:r>
        <w:rPr>
          <w:bCs/>
          <w:b/>
        </w:rPr>
        <w:t xml:space="preserve">Canada Toronto</w:t>
      </w:r>
      <w:r>
        <w:t xml:space="preserve">. By examining the educational requirements, technological advancements, and public health implications associated with orthodontic care in this specific region, we can better understand why access to specialized dental care is a critical component of modern healthcare infrastructure. The term paper aims to demonstrate how an</w:t>
      </w:r>
      <w:r>
        <w:t xml:space="preserve"> </w:t>
      </w:r>
      <w:r>
        <w:rPr>
          <w:bCs/>
          <w:b/>
        </w:rPr>
        <w:t xml:space="preserve">Orthodontist</w:t>
      </w:r>
      <w:r>
        <w:t xml:space="preserve"> </w:t>
      </w:r>
      <w:r>
        <w:t xml:space="preserve">contributes significantly to the quality of life for patients in</w:t>
      </w:r>
      <w:r>
        <w:t xml:space="preserve"> </w:t>
      </w:r>
      <w:r>
        <w:rPr>
          <w:bCs/>
          <w:b/>
        </w:rPr>
        <w:t xml:space="preserve">Canada Toronto</w:t>
      </w:r>
      <w:r>
        <w:t xml:space="preserve">, bridging the gap between cosmetic desires and medical necessity.</w:t>
      </w:r>
    </w:p>
    <w:bookmarkEnd w:id="20"/>
    <w:bookmarkStart w:id="21" w:name="Xf600211cd3e63f88fe7a916dde91ce1d105f583"/>
    <w:p>
      <w:pPr>
        <w:pStyle w:val="Heading2"/>
      </w:pPr>
      <w:r>
        <w:t xml:space="preserve">The Educational Pathway and Professional Standards in Canada Toronto</w:t>
      </w:r>
    </w:p>
    <w:p>
      <w:pPr>
        <w:pStyle w:val="FirstParagraph"/>
      </w:pPr>
      <w:r>
        <w:t xml:space="preserve">Becoming an</w:t>
      </w:r>
      <w:r>
        <w:t xml:space="preserve"> </w:t>
      </w:r>
      <w:r>
        <w:rPr>
          <w:bCs/>
          <w:b/>
          <w:iCs/>
          <w:i/>
        </w:rPr>
        <w:t xml:space="preserve">Orthodontist</w:t>
      </w:r>
      <w:r>
        <w:t xml:space="preserve">, as distinct from a general dentist, requires rigorous academic pursuit and clinical training. In</w:t>
      </w:r>
      <w:r>
        <w:t xml:space="preserve"> </w:t>
      </w:r>
      <w:r>
        <w:rPr>
          <w:bCs/>
          <w:b/>
        </w:rPr>
        <w:t xml:space="preserve">Canada Toronto</w:t>
      </w:r>
      <w:r>
        <w:t xml:space="preserve">, the standards for orthodontic specialists are among the highest in North America. Prospective specialists must first complete an undergraduate degree followed by four years of dental school at an accredited institution, such as the University of Toronto or Dalhousie University. Following this foundational education, candidates must engage in a specialized residency program focused exclusively on orthodontics and dentofacial orthopedics.</w:t>
      </w:r>
    </w:p>
    <w:p>
      <w:pPr>
        <w:pStyle w:val="BodyText"/>
      </w:pPr>
      <w:r>
        <w:t xml:space="preserve">In</w:t>
      </w:r>
      <w:r>
        <w:t xml:space="preserve"> </w:t>
      </w:r>
      <w:r>
        <w:rPr>
          <w:bCs/>
          <w:b/>
        </w:rPr>
        <w:t xml:space="preserve">Canada Toronto</w:t>
      </w:r>
      <w:r>
        <w:t xml:space="preserve">, these programs are intensive, often lasting two to three additional years. During this period, the aspiring</w:t>
      </w:r>
      <w:r>
        <w:t xml:space="preserve"> </w:t>
      </w:r>
      <w:r>
        <w:rPr>
          <w:bCs/>
          <w:b/>
          <w:iCs/>
          <w:i/>
        </w:rPr>
        <w:t xml:space="preserve">Orthodontist</w:t>
      </w:r>
      <w:r>
        <w:t xml:space="preserve"> </w:t>
      </w:r>
      <w:r>
        <w:t xml:space="preserve">learns to diagnose, prevent, and treat dental and facial irregularities. The curriculum includes biomechanics of tooth movement, growth and development of the craniofacial complex, and digital orthodontics. Upon completion, specialists must pass rigorous national board examinations administered by the Royal College of Dental Surgeons of Ontario (RCDSO). These strict regulations ensure that every</w:t>
      </w:r>
      <w:r>
        <w:t xml:space="preserve"> </w:t>
      </w:r>
      <w:r>
        <w:rPr>
          <w:bCs/>
          <w:b/>
          <w:iCs/>
          <w:i/>
        </w:rPr>
        <w:t xml:space="preserve">Orthodontist</w:t>
      </w:r>
      <w:r>
        <w:t xml:space="preserve"> </w:t>
      </w:r>
      <w:r>
        <w:t xml:space="preserve">practicing in</w:t>
      </w:r>
      <w:r>
        <w:t xml:space="preserve"> </w:t>
      </w:r>
      <w:r>
        <w:rPr>
          <w:bCs/>
          <w:b/>
        </w:rPr>
        <w:t xml:space="preserve">Canada Toronto</w:t>
      </w:r>
      <w:r>
        <w:t xml:space="preserve"> </w:t>
      </w:r>
      <w:r>
        <w:t xml:space="preserve">adheres to a uniform standard of excellence, providing residents with confidence in the quality and safety of their care.</w:t>
      </w:r>
    </w:p>
    <w:bookmarkEnd w:id="21"/>
    <w:bookmarkStart w:id="22" w:name="X749326def80aa75bb4f5fec1e92080a7684466b"/>
    <w:p>
      <w:pPr>
        <w:pStyle w:val="Heading2"/>
      </w:pPr>
      <w:r>
        <w:t xml:space="preserve">The Scope of Practice: Beyond Straight Teeth</w:t>
      </w:r>
    </w:p>
    <w:p>
      <w:pPr>
        <w:pStyle w:val="FirstParagraph"/>
      </w:pPr>
      <w:r>
        <w:t xml:space="preserve">A common misconception is that an</w:t>
      </w:r>
      <w:r>
        <w:t xml:space="preserve"> </w:t>
      </w:r>
      <w:r>
        <w:rPr>
          <w:bCs/>
          <w:b/>
          <w:iCs/>
          <w:i/>
        </w:rPr>
        <w:t xml:space="preserve">Orthodontist</w:t>
      </w:r>
      <w:r>
        <w:t xml:space="preserve">s primarily concerned with straightening teeth for cosmetic purposes. However, the scope of practice extends far beyond aesthetics. In</w:t>
      </w:r>
      <w:r>
        <w:t xml:space="preserve"> </w:t>
      </w:r>
      <w:r>
        <w:rPr>
          <w:bCs/>
          <w:b/>
        </w:rPr>
        <w:t xml:space="preserve">Canada Toronto</w:t>
      </w:r>
      <w:r>
        <w:t xml:space="preserve">,</w:t>
      </w:r>
      <w:r>
        <w:t xml:space="preserve"> </w:t>
      </w:r>
      <w:r>
        <w:rPr>
          <w:bCs/>
          <w:b/>
          <w:iCs/>
          <w:i/>
        </w:rPr>
        <w:t xml:space="preserve">Orthodontists</w:t>
      </w:r>
      <w:r>
        <w:t xml:space="preserve">, treat a wide array of malocclusions, including overbites, underbites, crossbites,, and open bites These conditions can lead to severe issues such as temporomandibular joint (TMJ) disorders chronic headaches gum disease and even speech impediments. By correcting these alignment issues an</w:t>
      </w:r>
      <w:r>
        <w:t xml:space="preserve"> </w:t>
      </w:r>
      <w:r>
        <w:rPr>
          <w:bCs/>
          <w:b/>
          <w:iCs/>
          <w:i/>
        </w:rPr>
        <w:t xml:space="preserve">Orthodontist</w:t>
      </w:r>
      <w:r>
        <w:t xml:space="preserve">, improves not only the patient’s smile but also their overall oral function and long-term health.</w:t>
      </w:r>
    </w:p>
    <w:p>
      <w:pPr>
        <w:pStyle w:val="BodyText"/>
      </w:pPr>
      <w:r>
        <w:t xml:space="preserve">In the multicultural environment of</w:t>
      </w:r>
      <w:r>
        <w:t xml:space="preserve"> </w:t>
      </w:r>
      <w:r>
        <w:rPr>
          <w:bCs/>
          <w:b/>
        </w:rPr>
        <w:t xml:space="preserve">Canada Toronto</w:t>
      </w:r>
      <w:r>
        <w:t xml:space="preserve">, orthodontic care must be tailored to diverse patient needs. This includes considerations for pediatric patients who may benefit from early intervention, known as Phase I treatment, as well as adult patients seeking discreet options such Invisalign or ceramic braces. The versatility required by an</w:t>
      </w:r>
      <w:r>
        <w:t xml:space="preserve"> </w:t>
      </w:r>
      <w:r>
        <w:rPr>
          <w:bCs/>
          <w:b/>
          <w:iCs/>
          <w:i/>
        </w:rPr>
        <w:t xml:space="preserve">Orthodontist</w:t>
      </w:r>
      <w:r>
        <w:t xml:space="preserve"> </w:t>
      </w:r>
      <w:r>
        <w:t xml:space="preserve">in this urban center is immense, requiring not only technical skill but also cultural competence and effective communication strategies to serve the varied demographic makeup of the city.</w:t>
      </w:r>
    </w:p>
    <w:bookmarkEnd w:id="22"/>
    <w:bookmarkStart w:id="23" w:name="X0c46e0a9a8bea27f454a8a71ed7a4241b996baf"/>
    <w:p>
      <w:pPr>
        <w:pStyle w:val="Heading2"/>
      </w:pPr>
      <w:r>
        <w:t xml:space="preserve">Technological Advancements in Toronto’s Orthodontic Sector</w:t>
      </w:r>
    </w:p>
    <w:p>
      <w:pPr>
        <w:pStyle w:val="FirstParagraph"/>
      </w:pPr>
      <w:r>
        <w:rPr>
          <w:bCs/>
          <w:b/>
        </w:rPr>
        <w:t xml:space="preserve">Canada Toronto</w:t>
      </w:r>
      <w:r>
        <w:t xml:space="preserve">, is a hub for technological innovation particularly within the medical and dental sectors. The modern</w:t>
      </w:r>
    </w:p>
    <w:p>
      <w:pPr>
        <w:pStyle w:val="BodyText"/>
      </w:pPr>
      <w:r>
        <w:rPr>
          <w:bCs/>
          <w:b/>
        </w:rPr>
        <w:t xml:space="preserve">Orthodontist</w:t>
      </w:r>
      <w:r>
        <w:t xml:space="preserve">Canada Toronto, offering patients a more comfortable experience while providing highly precise 3D models of their dentition.</w:t>
      </w:r>
    </w:p>
    <w:p>
      <w:pPr>
        <w:pStyle w:val="BodyText"/>
      </w:pPr>
      <w:r>
        <w:t xml:space="preserve">Furthermore the integration of artificial intelligence and computer-aided design/computer-aided manufacturing (CAD/CAM) allows an</w:t>
      </w:r>
      <w:r>
        <w:t xml:space="preserve"> </w:t>
      </w:r>
      <w:r>
        <w:rPr>
          <w:bCs/>
          <w:b/>
          <w:iCs/>
          <w:i/>
        </w:rPr>
        <w:t xml:space="preserve">Orthodontist</w:t>
      </w:r>
      <w:r>
        <w:rPr>
          <w:iCs/>
          <w:i/>
        </w:rPr>
        <w:t xml:space="preserve">Canada Toronto, to undergo treatment with nearly invisible trays that are custom-milled for each stage of their correction. This technological advancement underscores the dynamic nature of orthodontic practice today and highlights why an</w:t>
      </w:r>
      <w:r>
        <w:rPr>
          <w:iCs/>
          <w:i/>
        </w:rPr>
        <w:t xml:space="preserve"> </w:t>
      </w:r>
      <w:r>
        <w:rPr>
          <w:bCs/>
          <w:b/>
          <w:iCs/>
          <w:i/>
          <w:iCs/>
          <w:i/>
        </w:rPr>
        <w:t xml:space="preserve">Orthodontist</w:t>
      </w:r>
    </w:p>
    <w:bookmarkEnd w:id="23"/>
    <w:bookmarkStart w:id="24" w:name="economic-and-public-health-implications"/>
    <w:p>
      <w:pPr>
        <w:pStyle w:val="Heading2"/>
      </w:pPr>
      <w:r>
        <w:t xml:space="preserve">Economic and Public Health Implications</w:t>
      </w:r>
    </w:p>
    <w:p>
      <w:pPr>
        <w:pStyle w:val="FirstParagraph"/>
      </w:pPr>
      <w:r>
        <w:t xml:space="preserve">The economic aspect of orthodontic care in</w:t>
      </w:r>
      <w:r>
        <w:t xml:space="preserve"> </w:t>
      </w:r>
      <w:r>
        <w:rPr>
          <w:bCs/>
          <w:b/>
        </w:rPr>
        <w:t xml:space="preserve">Canada Toronto</w:t>
      </w:r>
      <w:r>
        <w:t xml:space="preserve">, is significant. Unlike general dentistry which is partially covered by provincial health plans, orthodontic services for adults are typically considered cosmetic and thus out-of-pocket expenses or covered through private insurance. For children however some government-funded programs exist for severe medical cases involving cleft lip or palate or other congenital anomalies where an</w:t>
      </w:r>
      <w:r>
        <w:t xml:space="preserve"> </w:t>
      </w:r>
      <w:r>
        <w:rPr>
          <w:bCs/>
          <w:b/>
          <w:iCs/>
          <w:i/>
        </w:rPr>
        <w:t xml:space="preserve">Orthodontist</w:t>
      </w:r>
    </w:p>
    <w:p>
      <w:pPr>
        <w:pStyle w:val="BodyText"/>
      </w:pPr>
      <w:r>
        <w:t xml:space="preserve">This distinction creates a disparity in access to care based on socioeconomic status. Consequently public health discussions in</w:t>
      </w:r>
      <w:r>
        <w:t xml:space="preserve"> </w:t>
      </w:r>
      <w:r>
        <w:rPr>
          <w:bCs/>
          <w:b/>
        </w:rPr>
        <w:t xml:space="preserve">Canada Toronto</w:t>
      </w:r>
      <w:r>
        <w:t xml:space="preserve">, increasingly focus on equitable access to orthodontic services. An accessible system ensures that all children regardless of background can achieve optimal oral health which is intrinsically linked to overall well-being and educational outcomes. The cost of treatment remains a barrier for many families highlighting the importance of understanding financial options when consulting with an</w:t>
      </w:r>
      <w:r>
        <w:t xml:space="preserve"> </w:t>
      </w:r>
      <w:r>
        <w:rPr>
          <w:bCs/>
          <w:b/>
          <w:iCs/>
          <w:i/>
        </w:rPr>
        <w:t xml:space="preserve">Orthodontist</w:t>
      </w:r>
      <w:r>
        <w:t xml:space="preserve">.</w:t>
      </w:r>
    </w:p>
    <w:bookmarkEnd w:id="24"/>
    <w:bookmarkStart w:id="25" w:name="conclusion"/>
    <w:p>
      <w:pPr>
        <w:pStyle w:val="Heading2"/>
      </w:pPr>
      <w:r>
        <w:t xml:space="preserve">Conclusion</w:t>
      </w:r>
    </w:p>
    <w:p>
      <w:pPr>
        <w:pStyle w:val="FirstParagraph"/>
      </w:pPr>
      <w:r>
        <w:t xml:space="preserve">In conclusion the role of an</w:t>
      </w:r>
    </w:p>
    <w:p>
      <w:pPr>
        <w:pStyle w:val="BodyText"/>
      </w:pPr>
      <w:r>
        <w:rPr>
          <w:bCs/>
          <w:b/>
        </w:rPr>
        <w:t xml:space="preserve">Orthodontist</w:t>
      </w:r>
      <w:r>
        <w:t xml:space="preserve">Canada Toronto, is multifaceted and essential to the comprehensive healthcare framework. From rigorous educational standards set by regulatory bodies like the RCDSO to the adoption of advanced digital technologies, orthodontic specialists provide critical services that extend beyond mere aesthetics. They address complex functional issues that impact quality of life contributing significantly to patient health.</w:t>
      </w:r>
    </w:p>
    <w:p>
      <w:pPr>
        <w:pStyle w:val="BodyText"/>
      </w:pPr>
      <w:r>
        <w:t xml:space="preserve">As</w:t>
      </w:r>
      <w:r>
        <w:t xml:space="preserve"> </w:t>
      </w:r>
      <w:r>
        <w:rPr>
          <w:bCs/>
          <w:b/>
        </w:rPr>
        <w:t xml:space="preserve">Canada Toronto</w:t>
      </w:r>
      <w:r>
        <w:t xml:space="preserve">, continues to grow and evolve so too will the demands placed on its dental professionals. The integration of technology diversity considerations and ongoing advocacy for equitable access ensures that orthodontic care remains a vital pillar of public health. For any individual seeking optimal oral function and confidence an</w:t>
      </w:r>
    </w:p>
    <w:p>
      <w:pPr>
        <w:pStyle w:val="BodyText"/>
      </w:pPr>
      <w:r>
        <w:rPr>
          <w:bCs/>
          <w:b/>
        </w:rPr>
        <w:t xml:space="preserve">Orthodontist</w:t>
      </w:r>
      <w:r>
        <w:t xml:space="preserve">Canada Toronto.</w:t>
      </w:r>
    </w:p>
    <w:p>
      <w:r>
        <w:pict>
          <v:rect style="width:0;height:1.5pt" o:hralign="center" o:hrstd="t" o:hr="t"/>
        </w:pict>
      </w:r>
    </w:p>
    <w:p>
      <w:pPr>
        <w:pStyle w:val="FirstParagraph"/>
      </w:pPr>
      <w:r>
        <w:rPr>
          <w:iCs/>
          <w:i/>
        </w:rPr>
        <w:t xml:space="preserve">Note: This term paper has been structured to emphasize the importance of specialized orthodontic care within the specific geographic and regulatory context of Canada Toronto.</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Orthodontists in Canada Toronto</dc:title>
  <dc:creator/>
  <dc:language>en</dc:language>
  <cp:keywords/>
  <dcterms:created xsi:type="dcterms:W3CDTF">2026-07-29T08:19:03Z</dcterms:created>
  <dcterms:modified xsi:type="dcterms:W3CDTF">2026-07-29T08:19:03Z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