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Kenya</w:t>
      </w:r>
      <w:r>
        <w:t xml:space="preserve"> </w:t>
      </w:r>
      <w:r>
        <w:t xml:space="preserve">Nairobi</w:t>
      </w:r>
    </w:p>
    <w:bookmarkStart w:id="30" w:name="X2d9026d9439c1500f66ca2c4f8d580853b9b9c7"/>
    <w:p>
      <w:pPr>
        <w:pStyle w:val="Heading1"/>
      </w:pPr>
      <w:r>
        <w:t xml:space="preserve">The Evolving Role of the Orthodontist in Kenya Nairobi</w:t>
      </w:r>
    </w:p>
    <w:p>
      <w:pPr>
        <w:pStyle w:val="FirstParagraph"/>
      </w:pPr>
      <w:r>
        <w:t xml:space="preserve">A Term Paper on Dental Specialization and Public Health in Urban Africa</w:t>
      </w:r>
    </w:p>
    <w:p>
      <w:pPr>
        <w:pStyle w:val="BodyText"/>
      </w:pPr>
      <w:r>
        <w:rPr>
          <w:bCs/>
          <w:b/>
        </w:rPr>
        <w:t xml:space="preserve">Abstract:</w:t>
      </w:r>
    </w:p>
    <w:p>
      <w:pPr>
        <w:pStyle w:val="BodyText"/>
      </w:pPr>
      <w:r>
        <w:t xml:space="preserve">This term paper explores the critical intersection between specialized dental care, public health infrastructure, and socioeconomic development within Kenya Nairobi. As the capital city continues to expand rapidly, the demand for specialized healthcare services has grown exponentially. This document analyzes the specific role of an</w:t>
      </w:r>
      <w:r>
        <w:t xml:space="preserve"> </w:t>
      </w:r>
      <w:hyperlink w:anchor="Xa39a3ee5e6b4b0d3255bfef95601890afd80709">
        <w:r>
          <w:rPr>
            <w:rStyle w:val="Hyperlink"/>
          </w:rPr>
          <w:t xml:space="preserve">Orthodontist</w:t>
        </w:r>
      </w:hyperlink>
      <w:r>
        <w:t xml:space="preserve"> </w:t>
      </w:r>
      <w:r>
        <w:t xml:space="preserve">in addressing malocclusion and craniofacial anomalies in the region.</w:t>
      </w:r>
    </w:p>
    <w:bookmarkStart w:id="20" w:name="i-introduction"/>
    <w:p>
      <w:pPr>
        <w:pStyle w:val="Heading2"/>
      </w:pPr>
      <w:r>
        <w:t xml:space="preserve">I Introduction</w:t>
      </w:r>
    </w:p>
    <w:p>
      <w:pPr>
        <w:pStyle w:val="FirstParagraph"/>
      </w:pPr>
      <w:r>
        <w:t xml:space="preserve">In recent years, Kenya Nairobi has emerged as a central hub for medical tourism and specialized healthcare services in East Africa. While general dentistry remains accessible to many residents, there is a growing gap in specialized care, particularly within the realm of orthodontics. The role of an</w:t>
      </w:r>
      <w:r>
        <w:t xml:space="preserve"> </w:t>
      </w:r>
      <w:hyperlink w:anchor="Xa39a3ee5e6b4b0d3255bfef95601890afd80709">
        <w:r>
          <w:rPr>
            <w:rStyle w:val="Hyperlink"/>
          </w:rPr>
          <w:t xml:space="preserve">Orthodontist</w:t>
        </w:r>
      </w:hyperlink>
      <w:r>
        <w:t xml:space="preserve"> </w:t>
      </w:r>
      <w:r>
        <w:t xml:space="preserve">has expanded significantly beyond mere cosmetic alignment; it now encompasses essential functional improvements that impact speech, nutrition, and overall quality of life.</w:t>
      </w:r>
    </w:p>
    <w:p>
      <w:pPr>
        <w:pStyle w:val="BodyText"/>
      </w:pPr>
      <w:r>
        <w:t xml:space="preserve">Kenya Nairobi serves as a unique case study for understanding these dynamics. With a diverse population ranging from affluent suburbs to densely populated informal settlements, the city presents varied challenges in delivering specialized dental care. This term paper aims to elucidate why access to an</w:t>
      </w:r>
      <w:r>
        <w:t xml:space="preserve"> </w:t>
      </w:r>
      <w:hyperlink w:anchor="Xa39a3ee5e6b4b0d3255bfef95601890afd80709">
        <w:r>
          <w:rPr>
            <w:rStyle w:val="Hyperlink"/>
          </w:rPr>
          <w:t xml:space="preserve">Orthodontist</w:t>
        </w:r>
      </w:hyperlink>
      <w:r>
        <w:t xml:space="preserve"> </w:t>
      </w:r>
      <w:r>
        <w:t xml:space="preserve">is not just a luxury but a necessity for holistic public health in Kenya Nairobi.</w:t>
      </w:r>
    </w:p>
    <w:p>
      <w:pPr>
        <w:pStyle w:val="BodyText"/>
      </w:pPr>
      <w:r>
        <w:t xml:space="preserve">Furthermore, this document will examine the educational pathways required to become qualified specialists, the current state of orthodontic technology in the region, and future prospects for growth within Kenya Nairobi.</w:t>
      </w:r>
    </w:p>
    <w:bookmarkEnd w:id="20"/>
    <w:bookmarkStart w:id="23" w:name="the-role-of-an-orthodontist"/>
    <w:p>
      <w:pPr>
        <w:pStyle w:val="Heading2"/>
      </w:pPr>
      <w:r>
        <w:t xml:space="preserve">The Role of an Orthodontist</w:t>
      </w:r>
    </w:p>
    <w:p>
      <w:pPr>
        <w:pStyle w:val="FirstParagraph"/>
      </w:pPr>
      <w:r>
        <w:t xml:space="preserve">An</w:t>
      </w:r>
      <w:r>
        <w:t xml:space="preserve"> </w:t>
      </w:r>
      <w:hyperlink w:anchor="Xa39a3ee5e6b4b0d3255bfef95601890afd80709">
        <w:r>
          <w:rPr>
            <w:rStyle w:val="Hyperlink"/>
          </w:rPr>
          <w:t xml:space="preserve">Orthodontist</w:t>
        </w:r>
      </w:hyperlink>
      <w:r>
        <w:t xml:space="preserve"> </w:t>
      </w:r>
      <w:r>
        <w:t xml:space="preserve">is a dental specialist who focuses on diagnosing, preventing, and treating dental and facial irregularities. While all dentists undergo basic training in oral health, an</w:t>
      </w:r>
      <w:r>
        <w:t xml:space="preserve"> </w:t>
      </w:r>
      <w:hyperlink w:anchor="Xa39a3ee5e6b4b0d3255bfef95601890afd80709">
        <w:r>
          <w:rPr>
            <w:rStyle w:val="Hyperlink"/>
          </w:rPr>
          <w:t xml:space="preserve">Orthodontist</w:t>
        </w:r>
      </w:hyperlink>
      <w:r>
        <w:t xml:space="preserve"> </w:t>
      </w:r>
      <w:r>
        <w:t xml:space="preserve">completes additional years of specialized education focused on tooth movement and jaw alignment.</w:t>
      </w:r>
    </w:p>
    <w:bookmarkStart w:id="21" w:name="diagnostic-expertise"/>
    <w:p>
      <w:pPr>
        <w:pStyle w:val="Heading3"/>
      </w:pPr>
      <w:r>
        <w:t xml:space="preserve">Diagnostic Expertise</w:t>
      </w:r>
    </w:p>
    <w:p>
      <w:pPr>
        <w:pStyle w:val="FirstParagraph"/>
      </w:pPr>
      <w:r>
        <w:t xml:space="preserve">The primary responsibility of an</w:t>
      </w:r>
      <w:r>
        <w:t xml:space="preserve"> </w:t>
      </w:r>
      <w:hyperlink w:anchor="Xa39a3ee5e6b4b0d3255bfef95601890afd80709">
        <w:r>
          <w:rPr>
            <w:rStyle w:val="Hyperlink"/>
          </w:rPr>
          <w:t xml:space="preserve">Orthodontist</w:t>
        </w:r>
      </w:hyperlink>
      <w:r>
        <w:t xml:space="preserve"> </w:t>
      </w:r>
      <w:r>
        <w:t xml:space="preserve">begins with comprehensive diagnosis. In Kenya Nairobi, where genetic diversity contributes to a wide range of craniofacial structures, accurate assessment is crucial. This involves analyzing dental casts, panoramic X-rays, and cephalometric radiographs to determine the ideal position of teeth relative to each other and the skull.</w:t>
      </w:r>
    </w:p>
    <w:bookmarkEnd w:id="21"/>
    <w:bookmarkStart w:id="22" w:name="treatment-modalities"/>
    <w:p>
      <w:pPr>
        <w:pStyle w:val="Heading3"/>
      </w:pPr>
      <w:r>
        <w:t xml:space="preserve">Treatment Modalities</w:t>
      </w:r>
    </w:p>
    <w:p>
      <w:pPr>
        <w:pStyle w:val="FirstParagraph"/>
      </w:pPr>
      <w:r>
        <w:t xml:space="preserve">Modern orthodontic treatment includes traditional metal braces, ceramic brackets that blend with tooth color, and clear aligner systems such as Invisalign. An</w:t>
      </w:r>
      <w:r>
        <w:t xml:space="preserve"> </w:t>
      </w:r>
      <w:hyperlink w:anchor="Xa39a3ee5e6b4b0d3255bfef95601890afd80709">
        <w:r>
          <w:rPr>
            <w:rStyle w:val="Hyperlink"/>
          </w:rPr>
          <w:t xml:space="preserve">Orthodontist</w:t>
        </w:r>
      </w:hyperlink>
      <w:r>
        <w:t xml:space="preserve"> </w:t>
      </w:r>
      <w:r>
        <w:t xml:space="preserve">in Kenya Nairobi must be adept at selecting the most appropriate modality based on patient needs, age, and budget constraints.</w:t>
      </w:r>
    </w:p>
    <w:bookmarkEnd w:id="22"/>
    <w:bookmarkEnd w:id="23"/>
    <w:bookmarkStart w:id="26" w:name="the-context-of-kenya-nairobi"/>
    <w:p>
      <w:pPr>
        <w:pStyle w:val="Heading2"/>
      </w:pPr>
      <w:r>
        <w:t xml:space="preserve">The Context of Kenya Nairobi</w:t>
      </w:r>
    </w:p>
    <w:p>
      <w:pPr>
        <w:pStyle w:val="FirstParagraph"/>
      </w:pPr>
      <w:r>
        <w:t xml:space="preserve">Kenya Nairobi is characterized by its rapid urbanization and increasing middle class. As living standards rise, there is greater awareness of the importance of aesthetic healthcare. However, several challenges persist in ensuring equitable access to an</w:t>
      </w:r>
      <w:r>
        <w:t xml:space="preserve"> </w:t>
      </w:r>
      <w:hyperlink w:anchor="Xa39a3ee5e6b4b0d3255bfef95601890afd80709">
        <w:r>
          <w:rPr>
            <w:rStyle w:val="Hyperlink"/>
          </w:rPr>
          <w:t xml:space="preserve">Orthodontist</w:t>
        </w:r>
      </w:hyperlink>
      <w:r>
        <w:t xml:space="preserve">.</w:t>
      </w:r>
    </w:p>
    <w:bookmarkStart w:id="24" w:name="economic-factors"/>
    <w:p>
      <w:pPr>
        <w:pStyle w:val="Heading3"/>
      </w:pPr>
      <w:r>
        <w:t xml:space="preserve">Economic Factors</w:t>
      </w:r>
    </w:p>
    <w:p>
      <w:pPr>
        <w:pStyle w:val="FirstParagraph"/>
      </w:pPr>
      <w:r>
        <w:t xml:space="preserve">Cost remains a significant barrier for many families in Kenya Nairobi seeking orthodontic care. Traditional braces can be expensive, and private insurance coverage for orthodontics is still limited. Therefore, the availability of affordable options from an</w:t>
      </w:r>
      <w:r>
        <w:t xml:space="preserve"> </w:t>
      </w:r>
      <w:hyperlink w:anchor="Xa39a3ee5e6b4b0d3255bfef95601890afd80709">
        <w:r>
          <w:rPr>
            <w:rStyle w:val="Hyperlink"/>
          </w:rPr>
          <w:t xml:space="preserve">Orthodontist</w:t>
        </w:r>
      </w:hyperlink>
      <w:r>
        <w:t xml:space="preserve"> </w:t>
      </w:r>
      <w:r>
        <w:t xml:space="preserve">is essential to democratize access.</w:t>
      </w:r>
    </w:p>
    <w:bookmarkEnd w:id="24"/>
    <w:bookmarkStart w:id="25" w:name="educational-infrastructure"/>
    <w:p>
      <w:pPr>
        <w:pStyle w:val="Heading3"/>
      </w:pPr>
      <w:r>
        <w:t xml:space="preserve">Educational Infrastructure</w:t>
      </w:r>
    </w:p>
    <w:p>
      <w:pPr>
        <w:pStyle w:val="FirstParagraph"/>
      </w:pPr>
      <w:r>
        <w:t xml:space="preserve">The number of qualified specialists in Kenya Nairobi continues to grow but remains insufficient compared to Western nations. Local universities partner with international institutions to provide advanced training, yet retaining talent within the country poses ongoing challenges.</w:t>
      </w:r>
    </w:p>
    <w:bookmarkEnd w:id="25"/>
    <w:bookmarkEnd w:id="26"/>
    <w:bookmarkStart w:id="27" w:name="public-health-implications"/>
    <w:p>
      <w:pPr>
        <w:pStyle w:val="Heading2"/>
      </w:pPr>
      <w:r>
        <w:t xml:space="preserve">Public Health Implications</w:t>
      </w:r>
    </w:p>
    <w:p>
      <w:pPr>
        <w:pStyle w:val="FirstParagraph"/>
      </w:pPr>
      <w:r>
        <w:t xml:space="preserve">Beyond aesthetics, untreated malocclusion can lead to serious health issues. An</w:t>
      </w:r>
      <w:r>
        <w:t xml:space="preserve"> </w:t>
      </w:r>
      <w:hyperlink w:anchor="Xa39a3ee5e6b4b0d3255bfef95601890afd80709">
        <w:r>
          <w:rPr>
            <w:rStyle w:val="Hyperlink"/>
          </w:rPr>
          <w:t xml:space="preserve">Orthodontist</w:t>
        </w:r>
      </w:hyperlink>
      <w:r>
        <w:t xml:space="preserve"> </w:t>
      </w:r>
      <w:r>
        <w:t xml:space="preserve">plays a vital role in identifying and correcting conditions that affect:</w:t>
      </w:r>
    </w:p>
    <w:p>
      <w:pPr>
        <w:numPr>
          <w:ilvl w:val="0"/>
          <w:numId w:val="1001"/>
        </w:numPr>
        <w:pStyle w:val="Compact"/>
      </w:pPr>
      <w:r>
        <w:t xml:space="preserve">Nutritional intake due to difficulty chewing.</w:t>
      </w:r>
    </w:p>
    <w:p>
      <w:pPr>
        <w:numPr>
          <w:ilvl w:val="0"/>
          <w:numId w:val="1001"/>
        </w:numPr>
        <w:pStyle w:val="Compact"/>
      </w:pPr>
      <w:r>
        <w:t xml:space="preserve">Speech clarity and articulation problems.</w:t>
      </w:r>
    </w:p>
    <w:p>
      <w:pPr>
        <w:numPr>
          <w:ilvl w:val="0"/>
          <w:numId w:val="1001"/>
        </w:numPr>
        <w:pStyle w:val="Compact"/>
      </w:pPr>
      <w:r>
        <w:t xml:space="preserve">Mental health, as facial appearance impacts self-esteem significantly among adolescents.</w:t>
      </w:r>
    </w:p>
    <w:p>
      <w:pPr>
        <w:pStyle w:val="FirstParagraph"/>
      </w:pPr>
      <w:r>
        <w:t xml:space="preserve">In Kenya Nairobi, where pediatric care is increasingly prioritized, early intervention by an</w:t>
      </w:r>
      <w:r>
        <w:t xml:space="preserve"> </w:t>
      </w:r>
      <w:hyperlink w:anchor="Xa39a3ee5e6b4b0d3255bfef95601890afd80709">
        <w:r>
          <w:rPr>
            <w:rStyle w:val="Hyperlink"/>
          </w:rPr>
          <w:t xml:space="preserve">Orthodontist</w:t>
        </w:r>
      </w:hyperlink>
      <w:r>
        <w:t xml:space="preserve"> </w:t>
      </w:r>
      <w:r>
        <w:t xml:space="preserve">can prevent complex adult treatments later in life. Schools and community health centers must collaborate to promote awareness about the importance of seeing a specialist early.</w:t>
      </w:r>
    </w:p>
    <w:bookmarkEnd w:id="27"/>
    <w:bookmarkStart w:id="28" w:name="future-prospects-and-recommendations"/>
    <w:p>
      <w:pPr>
        <w:pStyle w:val="Heading2"/>
      </w:pPr>
      <w:r>
        <w:t xml:space="preserve">Future Prospects and Recommendations</w:t>
      </w:r>
    </w:p>
    <w:p>
      <w:pPr>
        <w:pStyle w:val="FirstParagraph"/>
      </w:pPr>
      <w:r>
        <w:t xml:space="preserve">To enhance orthodontic care in Kenya Nairobi, several strategic steps are recommended:</w:t>
      </w:r>
    </w:p>
    <w:p>
      <w:pPr>
        <w:numPr>
          <w:ilvl w:val="0"/>
          <w:numId w:val="1002"/>
        </w:numPr>
        <w:pStyle w:val="Compact"/>
      </w:pPr>
      <w:r>
        <w:t xml:space="preserve">Increased Subsidies: Government support for specialized dental programs could reduce costs for low-income families.</w:t>
      </w:r>
    </w:p>
    <w:p>
      <w:pPr>
        <w:numPr>
          <w:ilvl w:val="0"/>
          <w:numId w:val="1002"/>
        </w:numPr>
        <w:pStyle w:val="Compact"/>
      </w:pPr>
      <w:r>
        <w:t xml:space="preserve">Digital Integration: Leveraging telemedicine platforms can allow an</w:t>
      </w:r>
      <w:r>
        <w:t xml:space="preserve"> </w:t>
      </w:r>
      <w:hyperlink w:anchor="Xa39a3ee5e6b4b0d3255bfef95601890afd80709">
        <w:r>
          <w:rPr>
            <w:rStyle w:val="Hyperlink"/>
          </w:rPr>
          <w:t xml:space="preserve">Orthodontist</w:t>
        </w:r>
      </w:hyperlink>
      <w:r>
        <w:t xml:space="preserve"> </w:t>
      </w:r>
      <w:r>
        <w:t xml:space="preserve">in Kenya Nairobi to consult remotely with patients in rural areas, expanding reach beyond the capital city.</w:t>
      </w:r>
    </w:p>
    <w:p>
      <w:pPr>
        <w:numPr>
          <w:ilvl w:val="0"/>
          <w:numId w:val="1002"/>
        </w:numPr>
        <w:pStyle w:val="Compact"/>
      </w:pPr>
      <w:r>
        <w:t xml:space="preserve">Educational Campaigns: Public awareness campaigns highlighting the benefits of proper occlusion will encourage more people to seek help from an</w:t>
      </w:r>
      <w:r>
        <w:t xml:space="preserve"> </w:t>
      </w:r>
      <w:hyperlink w:anchor="Xa39a3ee5e6b4b0d3255bfef95601890afd80709">
        <w:r>
          <w:rPr>
            <w:rStyle w:val="Hyperlink"/>
          </w:rPr>
          <w:t xml:space="preserve">Orthodontist</w:t>
        </w:r>
      </w:hyperlink>
      <w:r>
        <w:t xml:space="preserve">.</w:t>
      </w:r>
    </w:p>
    <w:bookmarkEnd w:id="28"/>
    <w:bookmarkStart w:id="29" w:name="conclusion"/>
    <w:p>
      <w:pPr>
        <w:pStyle w:val="Heading2"/>
      </w:pPr>
      <w:r>
        <w:t xml:space="preserve">Conclusion</w:t>
      </w:r>
    </w:p>
    <w:p>
      <w:pPr>
        <w:pStyle w:val="FirstParagraph"/>
      </w:pPr>
      <w:r>
        <w:t xml:space="preserve">The term paper has demonstrated that the role of an</w:t>
      </w:r>
      <w:r>
        <w:t xml:space="preserve"> </w:t>
      </w:r>
      <w:hyperlink w:anchor="Xa39a3ee5e6b4b0d3255bfef95601890afd80709">
        <w:r>
          <w:rPr>
            <w:rStyle w:val="Hyperlink"/>
          </w:rPr>
          <w:t xml:space="preserve">Orthodontist</w:t>
        </w:r>
      </w:hyperlink>
      <w:r>
        <w:t xml:space="preserve"> </w:t>
      </w:r>
      <w:r>
        <w:t xml:space="preserve">extends far beyond cosmetic enhancement. In Kenya Nairobi, these specialists are pivotal in improving public health outcomes, enhancing quality of life, and supporting economic productivity through better oral function.</w:t>
      </w:r>
    </w:p>
    <w:p>
      <w:pPr>
        <w:pStyle w:val="BodyText"/>
      </w:pPr>
      <w:r>
        <w:t xml:space="preserve">As Kenya Nairobi continues to develop its healthcare infrastructure, investing in orthodontic services must remain a priority. By addressing barriers related to cost and education society can ensure that every individual has the opportunity to benefit from expert care provided by a qualified</w:t>
      </w:r>
      <w:r>
        <w:t xml:space="preserve"> </w:t>
      </w:r>
      <w:hyperlink w:anchor="Xa39a3ee5e6b4b0d3255bfef95601890afd80709">
        <w:r>
          <w:rPr>
            <w:rStyle w:val="Hyperlink"/>
          </w:rPr>
          <w:t xml:space="preserve">Orthodontist</w:t>
        </w:r>
      </w:hyperlink>
      <w:r>
        <w:t xml:space="preserve">.</w:t>
      </w:r>
    </w:p>
    <w:p>
      <w:pPr>
        <w:pStyle w:val="BodyText"/>
      </w:pPr>
      <w:r>
        <w:t xml:space="preserve">In conclusion, the future of dental health in Kenya Nairobi hinges on continued innovation, accessibility, and recognition of the critical contributions made by orthodontic professionals. It is imperative that stakeholders—including policymakers, healthcare providers, and communities—work together to elevate standards of care for all residents.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Kenya Nairobi</dc:title>
  <dc:creator/>
  <dc:language>en</dc:language>
  <cp:keywords/>
  <dcterms:created xsi:type="dcterms:W3CDTF">2026-07-29T21:51:53Z</dcterms:created>
  <dcterms:modified xsi:type="dcterms:W3CDTF">2026-07-29T21:51:53Z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