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Morocco</w:t>
      </w:r>
      <w:r>
        <w:t xml:space="preserve"> </w:t>
      </w:r>
      <w:r>
        <w:t xml:space="preserve">Casablanca</w:t>
      </w:r>
    </w:p>
    <w:bookmarkStart w:id="26" w:name="Xfebb280033533be309a6dcb1e8bce505536135f"/>
    <w:p>
      <w:pPr>
        <w:pStyle w:val="Heading1"/>
      </w:pPr>
      <w:r>
        <w:t xml:space="preserve">The Role and Evolution of the Orthodontist in Morocco Casablanca</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2023</w:t>
      </w:r>
      <w:r>
        <w:br/>
      </w:r>
      <w:r>
        <w:rPr>
          <w:bCs/>
          <w:b/>
        </w:rPr>
        <w:t xml:space="preserve">Focusing on:</w:t>
      </w:r>
      <w:r>
        <w:t xml:space="preserve">Dental Specialization Practices in Urban North Africa</w:t>
      </w:r>
    </w:p>
    <w:p>
      <w:r>
        <w:pict>
          <v:rect style="width:0;height:1.5pt" o:hralign="center" o:hrstd="t" o:hr="t"/>
        </w:pict>
      </w:r>
    </w:p>
    <w:bookmarkStart w:id="20" w:name="Xf0d438f3682e419684d398ef221bfb7cc720c61"/>
    <w:p>
      <w:pPr>
        <w:pStyle w:val="Heading2"/>
      </w:pPr>
      <w:r>
        <w:t xml:space="preserve">I. Introduction: The Dental Landscape in Morocco Casablanca</w:t>
      </w:r>
    </w:p>
    <w:p>
      <w:pPr>
        <w:pStyle w:val="FirstParagraph"/>
      </w:pPr>
      <w:r>
        <w:t xml:space="preserve">Morocco has witnessed a significant transformation in its healthcare sector over the past two decades, with a particular emphasis on aesthetic and functional dental care. Nowhere is this evolution more evident than in</w:t>
      </w:r>
      <w:r>
        <w:t xml:space="preserve"> </w:t>
      </w:r>
      <w:r>
        <w:rPr>
          <w:bCs/>
          <w:b/>
        </w:rPr>
        <w:t xml:space="preserve">Morocco Casablanca</w:t>
      </w:r>
      <w:r>
        <w:t xml:space="preserve">, the economic capital and largest metropolitan area of the kingdom. As urbanization accelerates and middle-class disposable incomes rise, there has been a corresponding surge in demand for specialized dental services. Among these specialties, the role of the</w:t>
      </w:r>
      <w:r>
        <w:t xml:space="preserve"> </w:t>
      </w:r>
      <w:r>
        <w:rPr>
          <w:bCs/>
          <w:b/>
        </w:rPr>
        <w:t xml:space="preserve">Orthodontist</w:t>
      </w:r>
      <w:r>
        <w:t xml:space="preserve"> </w:t>
      </w:r>
      <w:r>
        <w:t xml:space="preserve">has become increasingly prominent. This term paper explores the professional standing, educational pathways, market dynamics, and future challenges facing orthodontic practice specifically within the unique socio-cultural context of Casablanca.</w:t>
      </w:r>
    </w:p>
    <w:p>
      <w:pPr>
        <w:pStyle w:val="BodyText"/>
      </w:pPr>
      <w:r>
        <w:t xml:space="preserve">The</w:t>
      </w:r>
      <w:r>
        <w:t xml:space="preserve"> </w:t>
      </w:r>
      <w:r>
        <w:rPr>
          <w:bCs/>
          <w:b/>
        </w:rPr>
        <w:t xml:space="preserve">Orthodontist</w:t>
      </w:r>
      <w:r>
        <w:t xml:space="preserve">, as a specialist in dentofacial orthopedics and alignment of teeth and jaws, is no longer viewed merely as a cosmetic provider but as an essential component of holistic oral health. In</w:t>
      </w:r>
      <w:r>
        <w:t xml:space="preserve"> </w:t>
      </w:r>
      <w:r>
        <w:rPr>
          <w:bCs/>
          <w:b/>
        </w:rPr>
        <w:t xml:space="preserve">Morocco Casablanca</w:t>
      </w:r>
      <w:r>
        <w:t xml:space="preserve">, where international standards are increasingly sought after, the distinction between general practitioners offering basic alignment and certified specialists is becoming a critical point of professional identity.</w:t>
      </w:r>
    </w:p>
    <w:bookmarkEnd w:id="20"/>
    <w:bookmarkStart w:id="21" w:name="X686429d35aee23c9d215933d82eaceceaec8937"/>
    <w:p>
      <w:pPr>
        <w:pStyle w:val="Heading2"/>
      </w:pPr>
      <w:r>
        <w:t xml:space="preserve">II. Educational Pathways and Professional Certification</w:t>
      </w:r>
    </w:p>
    <w:p>
      <w:pPr>
        <w:pStyle w:val="FirstParagraph"/>
      </w:pPr>
      <w:r>
        <w:t xml:space="preserve">To understand the current state of orthodontics in</w:t>
      </w:r>
      <w:r>
        <w:t xml:space="preserve"> </w:t>
      </w:r>
      <w:r>
        <w:rPr>
          <w:bCs/>
          <w:b/>
        </w:rPr>
        <w:t xml:space="preserve">Morocco Casablanca</w:t>
      </w:r>
      <w:r>
        <w:t xml:space="preserve">, one must first examine the rigorous training required to become an</w:t>
      </w:r>
      <w:r>
        <w:t xml:space="preserve"> </w:t>
      </w:r>
      <w:r>
        <w:rPr>
          <w:bCs/>
          <w:b/>
        </w:rPr>
        <w:t xml:space="preserve">Orthodontist</w:t>
      </w:r>
      <w:r>
        <w:t xml:space="preserve">. In Morocco, dentistry is a highly regulated field. After completing a five-year Doctorate in Dental Medicine (Doctorat en Médecine Dentaire), aspiring specialists must undergo additional postgraduate training.</w:t>
      </w:r>
    </w:p>
    <w:p>
      <w:pPr>
        <w:pStyle w:val="BodyText"/>
      </w:pPr>
      <w:r>
        <w:t xml:space="preserve">In</w:t>
      </w:r>
      <w:r>
        <w:t xml:space="preserve"> </w:t>
      </w:r>
      <w:r>
        <w:rPr>
          <w:bCs/>
          <w:b/>
        </w:rPr>
        <w:t xml:space="preserve">Morocco Casablanca</w:t>
      </w:r>
      <w:r>
        <w:t xml:space="preserve">, the primary institutions offering specialized orthodontic residency programs include the Faculty of Odontostomatology at Hassan II University. The curriculum is intensive, spanning three to four years, focusing on cephalometrics, biomechanics, growth and development, and complex case management. For a practitioner in</w:t>
      </w:r>
      <w:r>
        <w:t xml:space="preserve"> </w:t>
      </w:r>
      <w:r>
        <w:rPr>
          <w:bCs/>
          <w:b/>
        </w:rPr>
        <w:t xml:space="preserve">Morocco Casablanca</w:t>
      </w:r>
      <w:r>
        <w:t xml:space="preserve"> </w:t>
      </w:r>
      <w:r>
        <w:t xml:space="preserve">to legally identify themselves as an</w:t>
      </w:r>
      <w:r>
        <w:t xml:space="preserve"> </w:t>
      </w:r>
      <w:r>
        <w:rPr>
          <w:bCs/>
          <w:b/>
        </w:rPr>
        <w:t xml:space="preserve">Orthodontist</w:t>
      </w:r>
      <w:r>
        <w:t xml:space="preserve">, they must hold this specific specialization diploma recognized by the Moroccan Order of Dentists (Ordre National des Chirurgiens-Dentistes).</w:t>
      </w:r>
    </w:p>
    <w:p>
      <w:pPr>
        <w:pStyle w:val="BodyText"/>
      </w:pPr>
      <w:r>
        <w:t xml:space="preserve">This rigorous academic foundation ensures that the</w:t>
      </w:r>
      <w:r>
        <w:t xml:space="preserve"> </w:t>
      </w:r>
      <w:r>
        <w:rPr>
          <w:bCs/>
          <w:b/>
        </w:rPr>
        <w:t xml:space="preserve">Orthodontist</w:t>
      </w:r>
      <w:r>
        <w:t xml:space="preserve"> </w:t>
      </w:r>
      <w:r>
        <w:t xml:space="preserve">operating in the bustling clinics of areas like Maarif, Ain Diab, and Gauthier in Casablanca possesses advanced technical skills. The training emphasizes not just aesthetic outcomes but also functional occlusion, addressing issues that affect chewing efficiency and long-term joint health.</w:t>
      </w:r>
    </w:p>
    <w:bookmarkEnd w:id="21"/>
    <w:bookmarkStart w:id="22" w:name="X8c2d2b048ee4dadf839db87fbdbd631b4373db7"/>
    <w:p>
      <w:pPr>
        <w:pStyle w:val="Heading2"/>
      </w:pPr>
      <w:r>
        <w:t xml:space="preserve">III. Market Dynamics and Patient Demographics in Morocco Casablanca</w:t>
      </w:r>
    </w:p>
    <w:p>
      <w:pPr>
        <w:pStyle w:val="FirstParagraph"/>
      </w:pPr>
      <w:r>
        <w:t xml:space="preserve">The demand for orthodontic treatment in</w:t>
      </w:r>
      <w:r>
        <w:t xml:space="preserve"> </w:t>
      </w:r>
      <w:r>
        <w:rPr>
          <w:bCs/>
          <w:b/>
        </w:rPr>
        <w:t xml:space="preserve">Morocco Casablanca</w:t>
      </w:r>
      <w:r>
        <w:t xml:space="preserve"> </w:t>
      </w:r>
      <w:r>
        <w:t xml:space="preserve">is driven by a diverse demographic mix. Historically, orthodontics was often associated with adolescents; however, there is a notable shift toward adult patients in the city. In the professional hubs of Casablanca, adults are increasingly seeking discreet treatments such as ceramic braces or clear aligners to correct malocclusions without compromising their professional image.</w:t>
      </w:r>
    </w:p>
    <w:p>
      <w:pPr>
        <w:pStyle w:val="BodyText"/>
      </w:pPr>
      <w:r>
        <w:t xml:space="preserve">The</w:t>
      </w:r>
      <w:r>
        <w:t xml:space="preserve"> </w:t>
      </w:r>
      <w:r>
        <w:rPr>
          <w:bCs/>
          <w:b/>
        </w:rPr>
        <w:t xml:space="preserve">Orthodontist</w:t>
      </w:r>
      <w:r>
        <w:t xml:space="preserve"> </w:t>
      </w:r>
      <w:r>
        <w:t xml:space="preserve">in</w:t>
      </w:r>
      <w:r>
        <w:t xml:space="preserve"> </w:t>
      </w:r>
      <w:r>
        <w:rPr>
          <w:bCs/>
          <w:b/>
        </w:rPr>
        <w:t xml:space="preserve">Morocco Casablanca</w:t>
      </w:r>
      <w:r>
        <w:t xml:space="preserve"> </w:t>
      </w:r>
      <w:r>
        <w:t xml:space="preserve">must therefore adapt to varying patient expectations. For younger patients, the focus is often on social integration and confidence building. For adults, particularly those in corporate sectors within the city’s business districts, convenience and aesthetics are paramount. This has led to a rise in the adoption of digital orthodontics, including intraoral scanners and 3D printing technology for aligners.</w:t>
      </w:r>
    </w:p>
    <w:p>
      <w:pPr>
        <w:pStyle w:val="BodyText"/>
      </w:pPr>
      <w:r>
        <w:t xml:space="preserve">Furthermore, the socio-economic landscape of</w:t>
      </w:r>
      <w:r>
        <w:t xml:space="preserve"> </w:t>
      </w:r>
      <w:r>
        <w:rPr>
          <w:bCs/>
          <w:b/>
        </w:rPr>
        <w:t xml:space="preserve">Morocco Casablanca</w:t>
      </w:r>
      <w:r>
        <w:t xml:space="preserve"> </w:t>
      </w:r>
      <w:r>
        <w:t xml:space="preserve">creates a bifurcated market. On one end, there is a high-end sector catering to expatriates and affluent locals who expect world-class service comparable to European standards. On the other end, there is a growing middle class seeking affordable yet high-quality care. The successful</w:t>
      </w:r>
      <w:r>
        <w:t xml:space="preserve"> </w:t>
      </w:r>
      <w:r>
        <w:rPr>
          <w:bCs/>
          <w:b/>
        </w:rPr>
        <w:t xml:space="preserve">Orthodontist</w:t>
      </w:r>
      <w:r>
        <w:t xml:space="preserve"> </w:t>
      </w:r>
      <w:r>
        <w:t xml:space="preserve">in this region must navigate these economic disparities, often balancing private practice fees with insurance collaborations and public sector contributions where available.</w:t>
      </w:r>
    </w:p>
    <w:bookmarkEnd w:id="22"/>
    <w:bookmarkStart w:id="23" w:name="Xe8681105ad775bc508d3217a8dea72e381e7eaf"/>
    <w:p>
      <w:pPr>
        <w:pStyle w:val="Heading2"/>
      </w:pPr>
      <w:r>
        <w:t xml:space="preserve">IV. Cultural Perceptions and Aesthetic Standards</w:t>
      </w:r>
    </w:p>
    <w:p>
      <w:pPr>
        <w:pStyle w:val="FirstParagraph"/>
      </w:pPr>
      <w:r>
        <w:t xml:space="preserve">Cultural attitudes toward dental aesthetics in Morocco have evolved significantly. In the past, dental health was often secondary to pain management. Today, in</w:t>
      </w:r>
      <w:r>
        <w:t xml:space="preserve"> </w:t>
      </w:r>
      <w:r>
        <w:rPr>
          <w:bCs/>
          <w:b/>
        </w:rPr>
        <w:t xml:space="preserve">Morocco Casablanca</w:t>
      </w:r>
      <w:r>
        <w:t xml:space="preserve">, a perfect smile is increasingly viewed as a symbol of personal care and social success. The</w:t>
      </w:r>
      <w:r>
        <w:t xml:space="preserve"> </w:t>
      </w:r>
      <w:r>
        <w:rPr>
          <w:bCs/>
          <w:b/>
        </w:rPr>
        <w:t xml:space="preserve">Orthodontist</w:t>
      </w:r>
      <w:r>
        <w:t xml:space="preserve"> </w:t>
      </w:r>
      <w:r>
        <w:t xml:space="preserve">plays a pivotal role in shaping these aesthetic standards.</w:t>
      </w:r>
    </w:p>
    <w:p>
      <w:pPr>
        <w:pStyle w:val="BodyText"/>
      </w:pPr>
      <w:r>
        <w:t xml:space="preserve">Moroccan patients often have distinct dental characteristics that require specialized approaches, such as higher incidences of specific skeletal discrepancies or enamel defects due to historical dietary patterns and fluoride exposure issues in certain rural areas that migrate to the city. An experienced</w:t>
      </w:r>
      <w:r>
        <w:t xml:space="preserve"> </w:t>
      </w:r>
      <w:r>
        <w:rPr>
          <w:bCs/>
          <w:b/>
        </w:rPr>
        <w:t xml:space="preserve">Orthodontist</w:t>
      </w:r>
      <w:r>
        <w:t xml:space="preserve"> </w:t>
      </w:r>
      <w:r>
        <w:t xml:space="preserve">in Casablanca is trained to recognize these nuances. The interaction between patient and practitioner is also deeply relational; communication skills are vital. The ability of the</w:t>
      </w:r>
      <w:r>
        <w:t xml:space="preserve"> </w:t>
      </w:r>
      <w:r>
        <w:rPr>
          <w:bCs/>
          <w:b/>
        </w:rPr>
        <w:t xml:space="preserve">Orthodontist</w:t>
      </w:r>
      <w:r>
        <w:t xml:space="preserve"> </w:t>
      </w:r>
      <w:r>
        <w:t xml:space="preserve">to explain complex biomechanical processes in simple terms, while respecting local cultural norms regarding modesty and trust, contributes significantly to treatment compliance.</w:t>
      </w:r>
    </w:p>
    <w:bookmarkEnd w:id="23"/>
    <w:bookmarkStart w:id="24" w:name="X9c0492e8498f7f67183fe14dc5a9edc09bf12bd"/>
    <w:p>
      <w:pPr>
        <w:pStyle w:val="Heading2"/>
      </w:pPr>
      <w:r>
        <w:t xml:space="preserve">V. Challenges Faced by the Modern Orthodontist</w:t>
      </w:r>
    </w:p>
    <w:p>
      <w:pPr>
        <w:pStyle w:val="FirstParagraph"/>
      </w:pPr>
      <w:r>
        <w:t xml:space="preserve">Despite the growth of the field,</w:t>
      </w:r>
      <w:r>
        <w:t xml:space="preserve"> </w:t>
      </w:r>
      <w:r>
        <w:rPr>
          <w:bCs/>
          <w:b/>
        </w:rPr>
        <w:t xml:space="preserve">Orthodontists</w:t>
      </w:r>
      <w:r>
        <w:t xml:space="preserve"> </w:t>
      </w:r>
      <w:r>
        <w:t xml:space="preserve">in</w:t>
      </w:r>
      <w:r>
        <w:t xml:space="preserve"> </w:t>
      </w:r>
      <w:r>
        <w:rPr>
          <w:bCs/>
          <w:b/>
        </w:rPr>
        <w:t xml:space="preserve">Morocco Casablanca</w:t>
      </w:r>
      <w:r>
        <w:t xml:space="preserve"> </w:t>
      </w:r>
      <w:r>
        <w:t xml:space="preserve">face several challenges. One significant issue is the prevalence of unqualified practitioners offering "orthodontic-like" services without proper specialization. This misrepresentation undermines professional standards and can lead to poor patient outcomes. The Moroccan Order of Dentists has been active in combating this, but enforcement remains a challenge.</w:t>
      </w:r>
    </w:p>
    <w:p>
      <w:pPr>
        <w:pStyle w:val="BodyText"/>
      </w:pPr>
      <w:r>
        <w:t xml:space="preserve">Another challenge is the cost barrier. High-quality orthodontic treatment requires expensive equipment and materials, including imported braces and digital software. While the</w:t>
      </w:r>
      <w:r>
        <w:t xml:space="preserve"> </w:t>
      </w:r>
      <w:r>
        <w:rPr>
          <w:bCs/>
          <w:b/>
        </w:rPr>
        <w:t xml:space="preserve">Orthodontist</w:t>
      </w:r>
      <w:r>
        <w:t xml:space="preserve"> </w:t>
      </w:r>
      <w:r>
        <w:t xml:space="preserve">provides essential services, affordability remains a concern for many families in</w:t>
      </w:r>
      <w:r>
        <w:t xml:space="preserve"> </w:t>
      </w:r>
      <w:r>
        <w:rPr>
          <w:bCs/>
          <w:b/>
        </w:rPr>
        <w:t xml:space="preserve">Morocco Casablanca</w:t>
      </w:r>
      <w:r>
        <w:t xml:space="preserve">. Additionally, there is a shortage of specialized resources compared to Western Europe, leading to occasional delays in receiving specific appliances or materials.</w:t>
      </w:r>
    </w:p>
    <w:p>
      <w:pPr>
        <w:pStyle w:val="BodyText"/>
      </w:pPr>
      <w:r>
        <w:t xml:space="preserve">Educational continuity is also vital. The rapidly advancing field of digital orthodontics requires continuous learning.</w:t>
      </w:r>
      <w:r>
        <w:t xml:space="preserve"> </w:t>
      </w:r>
      <w:r>
        <w:rPr>
          <w:bCs/>
          <w:b/>
        </w:rPr>
        <w:t xml:space="preserve">Orthodontists</w:t>
      </w:r>
      <w:r>
        <w:t xml:space="preserve"> </w:t>
      </w:r>
      <w:r>
        <w:t xml:space="preserve">in Casablanca must actively participate in international congresses and workshops to stay updated with the latest techniques, ensuring that their practice remains competitive and effective.</w:t>
      </w:r>
    </w:p>
    <w:bookmarkEnd w:id="24"/>
    <w:bookmarkStart w:id="25" w:name="vi.-future-prospects"/>
    <w:p>
      <w:pPr>
        <w:pStyle w:val="Heading2"/>
      </w:pPr>
      <w:r>
        <w:t xml:space="preserve">VI. Future Prospects</w:t>
      </w:r>
    </w:p>
    <w:p>
      <w:pPr>
        <w:pStyle w:val="FirstParagraph"/>
      </w:pPr>
      <w:r>
        <w:t xml:space="preserve">The future of orthodontics in</w:t>
      </w:r>
      <w:r>
        <w:t xml:space="preserve"> </w:t>
      </w:r>
      <w:r>
        <w:rPr>
          <w:bCs/>
          <w:b/>
        </w:rPr>
        <w:t xml:space="preserve">Morocco Casablanca</w:t>
      </w:r>
      <w:r>
        <w:t xml:space="preserve"> </w:t>
      </w:r>
      <w:r>
        <w:t xml:space="preserve">looks promising. The integration of Artificial Intelligence (AI) in treatment planning is on the horizon, offering more precise predictions for tooth movement. Furthermore, as healthcare infrastructure improves in Morocco, there may be greater integration of orthodontic services into general health policies.</w:t>
      </w:r>
    </w:p>
    <w:p>
      <w:pPr>
        <w:pStyle w:val="BodyText"/>
      </w:pPr>
      <w:r>
        <w:t xml:space="preserve">The role of the</w:t>
      </w:r>
      <w:r>
        <w:t xml:space="preserve"> </w:t>
      </w:r>
      <w:r>
        <w:rPr>
          <w:bCs/>
          <w:b/>
        </w:rPr>
        <w:t xml:space="preserve">Orthodontist</w:t>
      </w:r>
      <w:r>
        <w:t xml:space="preserve"> </w:t>
      </w:r>
      <w:r>
        <w:t xml:space="preserve">will likely expand beyond mere alignment to include broader craniofacial rehabilitation. Collaboration between</w:t>
      </w:r>
      <w:r>
        <w:t xml:space="preserve"> </w:t>
      </w:r>
      <w:r>
        <w:rPr>
          <w:bCs/>
          <w:b/>
        </w:rPr>
        <w:t xml:space="preserve">Orthodontists</w:t>
      </w:r>
      <w:r>
        <w:t xml:space="preserve">, oral surgeons, and speech therapists in</w:t>
      </w:r>
      <w:r>
        <w:t xml:space="preserve"> </w:t>
      </w:r>
      <w:r>
        <w:rPr>
          <w:bCs/>
          <w:b/>
        </w:rPr>
        <w:t xml:space="preserve">Morocco Casablanca</w:t>
      </w:r>
    </w:p>
    <w:p>
      <w:pPr>
        <w:pStyle w:val="BodyText"/>
      </w:pPr>
      <w:r>
        <w:t xml:space="preserve">&lt;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Morocco Casablanca</dc:title>
  <dc:creator/>
  <dc:language>en</dc:language>
  <cp:keywords/>
  <dcterms:created xsi:type="dcterms:W3CDTF">2026-07-29T17:00:16Z</dcterms:created>
  <dcterms:modified xsi:type="dcterms:W3CDTF">2026-07-29T17:00:16Z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