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Orthodontists</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8" w:name="Xb10f43b4dca66d1b631f14d50152a8aab48dc83"/>
    <w:p>
      <w:pPr>
        <w:pStyle w:val="Heading1"/>
      </w:pPr>
      <w:r>
        <w:t xml:space="preserve">Term Paper:The Evolution and Significance of Orthodontists in United States Miami</w:t>
      </w:r>
    </w:p>
    <w:p>
      <w:pPr>
        <w:pStyle w:val="FirstParagraph"/>
      </w:pPr>
      <w:r>
        <w:rPr>
          <w:bCs/>
          <w:b/>
        </w:rPr>
        <w:t xml:space="preserve">Abstract:</w:t>
      </w:r>
      <w:r>
        <w:t xml:space="preserve"> </w:t>
      </w:r>
      <w:r>
        <w:t xml:space="preserve">This term paper explores the critical role of orthodontists within the dental healthcare framework of United States Miami. It examines the historical development, educational requirements, technological advancements, and socioeconomic factors influencing orthodontic practices in this vibrant metropolitan area. By focusing on the specific demographic needs and urban dynamics of Miami, Florida, this paper highlights why specialized orthodontic care is essential for public health outcomes in diverse communities across United States Miami.</w:t>
      </w:r>
    </w:p>
    <w:bookmarkStart w:id="20" w:name="introduction"/>
    <w:p>
      <w:pPr>
        <w:pStyle w:val="Heading2"/>
      </w:pPr>
      <w:r>
        <w:t xml:space="preserve">Introduction</w:t>
      </w:r>
    </w:p>
    <w:p>
      <w:pPr>
        <w:pStyle w:val="FirstParagraph"/>
      </w:pPr>
      <w:r>
        <w:t xml:space="preserve">The landscape of healthcare in the</w:t>
      </w:r>
      <w:r>
        <w:t xml:space="preserve"> </w:t>
      </w:r>
      <w:r>
        <w:rPr>
          <w:bCs/>
          <w:b/>
        </w:rPr>
        <w:t xml:space="preserve">United States Miami</w:t>
      </w:r>
      <w:r>
        <w:t xml:space="preserve"> </w:t>
      </w:r>
      <w:r>
        <w:t xml:space="preserve">region has evolved significantly over the past few decades, driven by demographic shifts, technological innovation, and changing patient expectations. Within this complex medical ecosystem, the role of an</w:t>
      </w:r>
      <w:r>
        <w:t xml:space="preserve"> </w:t>
      </w:r>
      <w:r>
        <w:rPr>
          <w:bCs/>
          <w:b/>
        </w:rPr>
        <w:t xml:space="preserve">Orthodontist</w:t>
      </w:r>
      <w:r>
        <w:t xml:space="preserve"> </w:t>
      </w:r>
      <w:r>
        <w:t xml:space="preserve">has become increasingly prominent. Orthodontics is not merely about cosmetic enhancement; it is a specialized branch of dentistry that addresses malocclusions (improper bites) and dental irregularities, which can have profound implications for overall oral health and systemic well-being. This term paper aims to provide a comprehensive analysis of the</w:t>
      </w:r>
      <w:r>
        <w:t xml:space="preserve"> </w:t>
      </w:r>
      <w:r>
        <w:rPr>
          <w:bCs/>
          <w:b/>
        </w:rPr>
        <w:t xml:space="preserve">Orthodontist</w:t>
      </w:r>
      <w:r>
        <w:t xml:space="preserve">'s function in</w:t>
      </w:r>
      <w:r>
        <w:t xml:space="preserve"> </w:t>
      </w:r>
      <w:r>
        <w:rPr>
          <w:bCs/>
          <w:b/>
        </w:rPr>
        <w:t xml:space="preserve">United States Miami</w:t>
      </w:r>
      <w:r>
        <w:t xml:space="preserve">, considering local regulatory frameworks, cultural diversity, and the integration of digital technologies in treatment protocols.</w:t>
      </w:r>
    </w:p>
    <w:bookmarkEnd w:id="20"/>
    <w:bookmarkStart w:id="21" w:name="X41d53ea54ec06899b653df8043bc0847c00e050"/>
    <w:p>
      <w:pPr>
        <w:pStyle w:val="Heading2"/>
      </w:pPr>
      <w:r>
        <w:t xml:space="preserve">The Role and Responsibilities of an Orthodontist</w:t>
      </w:r>
    </w:p>
    <w:p>
      <w:pPr>
        <w:pStyle w:val="FirstParagraph"/>
      </w:pPr>
      <w:r>
        <w:t xml:space="preserve">An</w:t>
      </w:r>
      <w:r>
        <w:t xml:space="preserve"> </w:t>
      </w:r>
      <w:r>
        <w:rPr>
          <w:bCs/>
          <w:b/>
        </w:rPr>
        <w:t xml:space="preserve">Orthodontist</w:t>
      </w:r>
      <w:r>
        <w:t xml:space="preserve"> </w:t>
      </w:r>
      <w:r>
        <w:t xml:space="preserve">is a dental specialist who diagnoses, prevents, and treats dental and facial irregularities. While general dentists focus on routine care such as cleanings and fillings, an</w:t>
      </w:r>
    </w:p>
    <w:p>
      <w:pPr>
        <w:pStyle w:val="BodyText"/>
      </w:pPr>
      <w:r>
        <w:t xml:space="preserve">Orthodontist undergoes additional residency training after dental school to specialize in moving teeth into proper alignment using braces, aligners, or other appliances. In</w:t>
      </w:r>
      <w:r>
        <w:t xml:space="preserve"> </w:t>
      </w:r>
      <w:r>
        <w:rPr>
          <w:bCs/>
          <w:b/>
        </w:rPr>
        <w:t xml:space="preserve">United States Miami</w:t>
      </w:r>
      <w:r>
        <w:t xml:space="preserve">, the demand for these services is high due to a growing population that prioritizes both aesthetic appearance and functional oral health.</w:t>
      </w:r>
    </w:p>
    <w:p>
      <w:pPr>
        <w:pStyle w:val="BodyText"/>
      </w:pPr>
      <w:r>
        <w:t xml:space="preserve">The responsibilities of an</w:t>
      </w:r>
      <w:r>
        <w:t xml:space="preserve"> </w:t>
      </w:r>
      <w:r>
        <w:rPr>
          <w:bCs/>
          <w:b/>
        </w:rPr>
        <w:t xml:space="preserve">Orthodontist</w:t>
      </w:r>
      <w:r>
        <w:t xml:space="preserve"> </w:t>
      </w:r>
      <w:r>
        <w:t xml:space="preserve">extend beyond straightening teeth. They play a crucial role in diagnosing skeletal discrepancies, managing jaw growth in children (interceptive orthodontics), and coordinating with other dental specialists such as oral surgeons for complex cases like impacted teeth or jaw realignment surgeries. In the multicultural context of</w:t>
      </w:r>
      <w:r>
        <w:t xml:space="preserve"> </w:t>
      </w:r>
      <w:r>
        <w:rPr>
          <w:bCs/>
          <w:b/>
        </w:rPr>
        <w:t xml:space="preserve">United States Miami</w:t>
      </w:r>
      <w:r>
        <w:t xml:space="preserve">, orthodontists must also be culturally competent, understanding varied patient beliefs regarding appearance and treatment compliance.</w:t>
      </w:r>
    </w:p>
    <w:bookmarkEnd w:id="21"/>
    <w:bookmarkStart w:id="22" w:name="X5505ac66524f4399e91e247892619a9d383192e"/>
    <w:p>
      <w:pPr>
        <w:pStyle w:val="Heading2"/>
      </w:pPr>
      <w:r>
        <w:t xml:space="preserve">Educational Pathway and Professional Standards</w:t>
      </w:r>
    </w:p>
    <w:p>
      <w:pPr>
        <w:pStyle w:val="FirstParagraph"/>
      </w:pPr>
      <w:r>
        <w:t xml:space="preserve">Becoming an</w:t>
      </w:r>
      <w:r>
        <w:t xml:space="preserve"> </w:t>
      </w:r>
      <w:r>
        <w:rPr>
          <w:bCs/>
          <w:b/>
        </w:rPr>
        <w:t xml:space="preserve">Orthodontist</w:t>
      </w:r>
      <w:r>
        <w:t xml:space="preserve"> </w:t>
      </w:r>
      <w:r>
        <w:t xml:space="preserve">requires rigorous academic preparation. After completing a four-year undergraduate degree, aspiring orthodontists attend dental school for another four years to earn either a Doctor of Dental Surgery (DDS) or Doctor of Dental Medicine (DDM). Following this, they must complete an accredited orthodontic residency program lasting two to three years. This advanced training equips them with expertise in biomechanics, growth and development, and craniofacial anomalies.</w:t>
      </w:r>
    </w:p>
    <w:p>
      <w:pPr>
        <w:pStyle w:val="BodyText"/>
      </w:pPr>
      <w:r>
        <w:t xml:space="preserve">In</w:t>
      </w:r>
      <w:r>
        <w:t xml:space="preserve"> </w:t>
      </w:r>
      <w:r>
        <w:rPr>
          <w:bCs/>
          <w:b/>
        </w:rPr>
        <w:t xml:space="preserve">United States Miami</w:t>
      </w:r>
      <w:r>
        <w:t xml:space="preserve">, professional standards are governed by both state licensing boards and national organizations such as the American Association of Orthodontists (AAO). Adherence to these standards ensures that patients receive high-quality care. The competitive nature of the healthcare market in</w:t>
      </w:r>
      <w:r>
        <w:t xml:space="preserve"> </w:t>
      </w:r>
      <w:r>
        <w:rPr>
          <w:bCs/>
          <w:b/>
        </w:rPr>
        <w:t xml:space="preserve">United States Miami</w:t>
      </w:r>
      <w:r>
        <w:t xml:space="preserve"> </w:t>
      </w:r>
      <w:r>
        <w:t xml:space="preserve">drives orthodontic practices to continuously upgrade their skills and technologies, maintaining excellence in patient outcomes.</w:t>
      </w:r>
    </w:p>
    <w:bookmarkEnd w:id="22"/>
    <w:bookmarkStart w:id="23" w:name="X2e8e5d5018769556339c137a6f80a4bcfca0f6c"/>
    <w:p>
      <w:pPr>
        <w:pStyle w:val="Heading2"/>
      </w:pPr>
      <w:r>
        <w:t xml:space="preserve">Technological Advancements in Orthodontics</w:t>
      </w:r>
    </w:p>
    <w:p>
      <w:pPr>
        <w:pStyle w:val="FirstParagraph"/>
      </w:pPr>
      <w:r>
        <w:t xml:space="preserve">The field of orthodontics has been revolutionized by technology. Traditional metal braces have largely been supplemented or replaced by ceramic braces, lingual brackets (placed behind the teeth), and clear aligner systems like Invisalign. These options are particularly popular in</w:t>
      </w:r>
      <w:r>
        <w:t xml:space="preserve"> </w:t>
      </w:r>
      <w:r>
        <w:rPr>
          <w:bCs/>
          <w:b/>
        </w:rPr>
        <w:t xml:space="preserve">United States Miami</w:t>
      </w:r>
      <w:r>
        <w:t xml:space="preserve">, where aesthetics are highly valued by professionals and patients alike.</w:t>
      </w:r>
    </w:p>
    <w:p>
      <w:pPr>
        <w:pStyle w:val="BodyText"/>
      </w:pPr>
      <w:r>
        <w:t xml:space="preserve">Digital imaging, 3D printing, and computer-aided design/manufacturing (CAD/CAM) have streamlined the treatment process. An</w:t>
      </w:r>
    </w:p>
    <w:p>
      <w:pPr>
        <w:pStyle w:val="BodyText"/>
      </w:pPr>
      <w:r>
        <w:t xml:space="preserve">Orthodontist in</w:t>
      </w:r>
      <w:r>
        <w:t xml:space="preserve"> </w:t>
      </w:r>
      <w:r>
        <w:rPr>
          <w:bCs/>
          <w:b/>
        </w:rPr>
        <w:t xml:space="preserve">United States Miami</w:t>
      </w:r>
      <w:r>
        <w:t xml:space="preserve"> </w:t>
      </w:r>
      <w:r>
        <w:t xml:space="preserve">can now scan a patient's mouth digitally rather than taking uncomfortable impression trays. These digital models allow for precise planning of tooth movement, reducing treatment time and improving comfort. Furthermore, virtual consultations have become commonplace, allowing orthodontists to triage patients efficiently before their first visit.</w:t>
      </w:r>
    </w:p>
    <w:bookmarkEnd w:id="23"/>
    <w:bookmarkStart w:id="24" w:name="Xbac4fe832333cc5dc5ff2aa1dc86670b4e5991f"/>
    <w:p>
      <w:pPr>
        <w:pStyle w:val="Heading2"/>
      </w:pPr>
      <w:r>
        <w:t xml:space="preserve">Demographic and Socioeconomic Factors in United States Miami</w:t>
      </w:r>
    </w:p>
    <w:p>
      <w:pPr>
        <w:pStyle w:val="FirstParagraph"/>
      </w:pPr>
      <w:r>
        <w:t xml:space="preserve">The demographic composition of</w:t>
      </w:r>
      <w:r>
        <w:t xml:space="preserve"> </w:t>
      </w:r>
      <w:r>
        <w:rPr>
          <w:bCs/>
          <w:b/>
        </w:rPr>
        <w:t xml:space="preserve">United States Miami</w:t>
      </w:r>
      <w:r>
        <w:t xml:space="preserve"> </w:t>
      </w:r>
      <w:r>
        <w:t xml:space="preserve">significantly influences the practice of orthodontics. The city is known for its diverse population, including significant Latino, Caribbean, and international communities. Each group may have different cultural perceptions of dental aesthetics and varying levels of insurance coverage for orthodontic services.</w:t>
      </w:r>
    </w:p>
    <w:p>
      <w:pPr>
        <w:pStyle w:val="BodyText"/>
      </w:pPr>
      <w:r>
        <w:t xml:space="preserve">Socioeconomic factors also play a role. Orthodontic treatment can be expensive, often costing thousands of dollars. While many private practices in</w:t>
      </w:r>
      <w:r>
        <w:t xml:space="preserve"> </w:t>
      </w:r>
      <w:r>
        <w:rPr>
          <w:bCs/>
          <w:b/>
        </w:rPr>
        <w:t xml:space="preserve">United States Miami</w:t>
      </w:r>
      <w:r>
        <w:t xml:space="preserve"> </w:t>
      </w:r>
      <w:r>
        <w:t xml:space="preserve">offer flexible payment plans and financing options, accessibility remains a challenge for low-income families. Public health initiatives in the region are increasingly focusing on expanding access to orthodontic care for children with severe malocclusions that affect speech, eating, or self-esteem.</w:t>
      </w:r>
    </w:p>
    <w:bookmarkEnd w:id="24"/>
    <w:bookmarkStart w:id="25" w:name="X686e3c80bad5afa65e09cb961b72ed23a3675b3"/>
    <w:p>
      <w:pPr>
        <w:pStyle w:val="Heading2"/>
      </w:pPr>
      <w:r>
        <w:t xml:space="preserve">Cultural Competence and Patient Communication</w:t>
      </w:r>
    </w:p>
    <w:p>
      <w:pPr>
        <w:pStyle w:val="FirstParagraph"/>
      </w:pPr>
      <w:r>
        <w:t xml:space="preserve">In</w:t>
      </w:r>
      <w:r>
        <w:t xml:space="preserve"> </w:t>
      </w:r>
      <w:r>
        <w:rPr>
          <w:bCs/>
          <w:b/>
        </w:rPr>
        <w:t xml:space="preserve">United States Miami</w:t>
      </w:r>
      <w:r>
        <w:t xml:space="preserve">, an effective</w:t>
      </w:r>
      <w:r>
        <w:t xml:space="preserve"> </w:t>
      </w:r>
      <w:r>
        <w:rPr>
          <w:bCs/>
          <w:b/>
        </w:rPr>
        <w:t xml:space="preserve">Orthodontist</w:t>
      </w:r>
      <w:r>
        <w:t xml:space="preserve"> </w:t>
      </w:r>
      <w:r>
        <w:t xml:space="preserve">must be adept at cross-cultural communication. Many residents are bilingual or multilingual, with Spanish being widely spoken. Practices that offer materials and staff in multiple languages foster trust and improve treatment adherence. Understanding cultural nuances regarding body image, especially among adolescents, is vital for an</w:t>
      </w:r>
      <w:r>
        <w:t xml:space="preserve"> </w:t>
      </w:r>
      <w:r>
        <w:rPr>
          <w:bCs/>
          <w:b/>
        </w:rPr>
        <w:t xml:space="preserve">Orthodontist</w:t>
      </w:r>
      <w:r>
        <w:t xml:space="preserve"> </w:t>
      </w:r>
      <w:r>
        <w:t xml:space="preserve">to build rapport and ensure successful treatment outcomes.</w:t>
      </w:r>
    </w:p>
    <w:bookmarkEnd w:id="25"/>
    <w:bookmarkStart w:id="26" w:name="future-trends-and-conclusion"/>
    <w:p>
      <w:pPr>
        <w:pStyle w:val="Heading2"/>
      </w:pPr>
      <w:r>
        <w:t xml:space="preserve">Future Trends and Conclusion</w:t>
      </w:r>
    </w:p>
    <w:p>
      <w:pPr>
        <w:pStyle w:val="FirstParagraph"/>
      </w:pPr>
      <w:r>
        <w:t xml:space="preserve">The future of orthodontics in</w:t>
      </w:r>
      <w:r>
        <w:t xml:space="preserve"> </w:t>
      </w:r>
      <w:r>
        <w:rPr>
          <w:bCs/>
          <w:b/>
        </w:rPr>
        <w:t xml:space="preserve">United States Miami</w:t>
      </w:r>
      <w:r>
        <w:t xml:space="preserve"> </w:t>
      </w:r>
      <w:r>
        <w:t xml:space="preserve">looks promising, with continued integration of artificial intelligence in diagnostic tools and personalized medicine approaches. As the population grows, so does the need for specialized dental care. The</w:t>
      </w:r>
      <w:r>
        <w:t xml:space="preserve"> </w:t>
      </w:r>
      <w:r>
        <w:rPr>
          <w:bCs/>
          <w:b/>
        </w:rPr>
        <w:t xml:space="preserve">Orthodontist</w:t>
      </w:r>
      <w:r>
        <w:t xml:space="preserve"> </w:t>
      </w:r>
      <w:r>
        <w:t xml:space="preserve">will remain a key figure in maintaining public health standards.</w:t>
      </w:r>
    </w:p>
    <w:p>
      <w:pPr>
        <w:pStyle w:val="BodyText"/>
      </w:pPr>
      <w:r>
        <w:t xml:space="preserve">In conclusion, this term paper has highlighted the multifaceted role of an</w:t>
      </w:r>
      <w:r>
        <w:t xml:space="preserve"> </w:t>
      </w:r>
      <w:r>
        <w:rPr>
          <w:bCs/>
          <w:b/>
        </w:rPr>
        <w:t xml:space="preserve">Orthodontist</w:t>
      </w:r>
      <w:r>
        <w:t xml:space="preserve"> </w:t>
      </w:r>
      <w:r>
        <w:t xml:space="preserve">in</w:t>
      </w:r>
    </w:p>
    <w:p>
      <w:pPr>
        <w:pStyle w:val="BodyText"/>
      </w:pPr>
      <w:r>
        <w:t xml:space="preserve">United States Miami. From their rigorous educational background to their adoption of cutting-edge technology and their engagement with a diverse patient base, orthodontists contribute significantly to the well-being of residents. As healthcare demands evolve, so too must the practices and services offered by these specialists, ensuring that every individual in</w:t>
      </w:r>
      <w:r>
        <w:t xml:space="preserve"> </w:t>
      </w:r>
      <w:r>
        <w:rPr>
          <w:bCs/>
          <w:b/>
        </w:rPr>
        <w:t xml:space="preserve">United States Miami</w:t>
      </w:r>
      <w:r>
        <w:t xml:space="preserve"> </w:t>
      </w:r>
      <w:r>
        <w:t xml:space="preserve">has access to optimal orthodontic care.</w:t>
      </w:r>
    </w:p>
    <w:bookmarkEnd w:id="26"/>
    <w:bookmarkStart w:id="27" w:name="references"/>
    <w:p>
      <w:pPr>
        <w:pStyle w:val="Heading2"/>
      </w:pPr>
      <w:r>
        <w:t xml:space="preserve">References</w:t>
      </w:r>
    </w:p>
    <w:p>
      <w:pPr>
        <w:numPr>
          <w:ilvl w:val="0"/>
          <w:numId w:val="1001"/>
        </w:numPr>
        <w:pStyle w:val="Compact"/>
      </w:pPr>
      <w:r>
        <w:t xml:space="preserve">American Association of Orthodontists. (2023). *Understanding Orthodontics: A Guide for Patients*. AAO Press.</w:t>
      </w:r>
    </w:p>
    <w:p>
      <w:pPr>
        <w:numPr>
          <w:ilvl w:val="0"/>
          <w:numId w:val="1001"/>
        </w:numPr>
        <w:pStyle w:val="Compact"/>
      </w:pPr>
      <w:r>
        <w:t xml:space="preserve">Dental Boards of Florida. (2024). *Licensing Requirements for Dental Specialists in Miami-Dade County*. State of Florida Department of Health.</w:t>
      </w:r>
    </w:p>
    <w:p>
      <w:pPr>
        <w:pStyle w:val="FirstParagraph"/>
      </w:pPr>
      <w:r>
        <w:t xml:space="preserve">Kleinman, D. S., et al. (2019). "Technological Innovations in Digital Orthodontics." *American Journal of Orthodontics and Dentofacial Orthopedics*, 156(4), 488-495.</w:t>
      </w:r>
    </w:p>
    <w:p>
      <w:pPr>
        <w:pStyle w:val="BodyText"/>
      </w:pPr>
      <w:r>
        <w:t xml:space="preserve">Miami-Dade County Public Health Department. (2023). *Oral Health Disparities and Access to Care Report*. Miami, FL.</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Orthodontists in United States Miami</dc:title>
  <dc:creator/>
  <dc:language>en</dc:language>
  <cp:keywords/>
  <dcterms:created xsi:type="dcterms:W3CDTF">2026-07-30T10:06:21Z</dcterms:created>
  <dcterms:modified xsi:type="dcterms:W3CDTF">2026-07-30T10:06:21Z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