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China</w:t>
      </w:r>
      <w:r>
        <w:t xml:space="preserve"> </w:t>
      </w:r>
      <w:r>
        <w:t xml:space="preserve">Shanghai</w:t>
      </w:r>
    </w:p>
    <w:bookmarkStart w:id="30" w:name="Xddd207e01b8755d1d6b201451b3e7b82d2f38c6"/>
    <w:p>
      <w:pPr>
        <w:pStyle w:val="Heading1"/>
      </w:pPr>
      <w:r>
        <w:t xml:space="preserve">The Evolution and Strategic Implementation of the Paramedic Profession in China Shanghai</w:t>
      </w:r>
    </w:p>
    <w:p>
      <w:pPr>
        <w:pStyle w:val="FirstParagraph"/>
      </w:pPr>
      <w:r>
        <w:rPr>
          <w:iCs/>
          <w:i/>
        </w:rPr>
        <w:t xml:space="preserve">A Term Paper on Emergency Medical Services Development, Urban Healthcare Integration, and Future Prospects in one of Asia's Largest Metropolitan Hubs.</w:t>
      </w:r>
    </w:p>
    <w:bookmarkStart w:id="20" w:name="i.-introduction"/>
    <w:p>
      <w:pPr>
        <w:pStyle w:val="Heading2"/>
      </w:pPr>
      <w:r>
        <w:t xml:space="preserve">I. Introduction</w:t>
      </w:r>
    </w:p>
    <w:p>
      <w:pPr>
        <w:pStyle w:val="FirstParagraph"/>
      </w:pPr>
      <w:r>
        <w:t xml:space="preserve">The rapid urbanization and demographic shifts occurring across the People's Republic of China have placed unprecedented demands on its public healthcare infrastructure. Among the most critical components of this infrastructure is Emergency Medical Services (EMS). While traditional emergency care in China has historically been hospital-centric, relying heavily on internal medicine departments to stabilize patients upon their arrival, there is a growing recognition that pre-hospital care is equally vital for patient survival and recovery. This</w:t>
      </w:r>
      <w:r>
        <w:t xml:space="preserve"> </w:t>
      </w:r>
      <w:r>
        <w:rPr>
          <w:bCs/>
          <w:b/>
        </w:rPr>
        <w:t xml:space="preserve">Term Paper</w:t>
      </w:r>
      <w:r>
        <w:t xml:space="preserve"> </w:t>
      </w:r>
      <w:r>
        <w:t xml:space="preserve">examines the emerging role of the</w:t>
      </w:r>
      <w:r>
        <w:t xml:space="preserve"> </w:t>
      </w:r>
      <w:r>
        <w:rPr>
          <w:bCs/>
          <w:b/>
        </w:rPr>
        <w:t xml:space="preserve">Paramedic</w:t>
      </w:r>
      <w:r>
        <w:t xml:space="preserve">, exploring how this profession is adapting to meet the specific challenges of urban density, aging demographics, and high-volume trauma in</w:t>
      </w:r>
      <w:r>
        <w:t xml:space="preserve"> </w:t>
      </w:r>
      <w:r>
        <w:rPr>
          <w:bCs/>
          <w:b/>
        </w:rPr>
        <w:t xml:space="preserve">China Shanghai</w:t>
      </w:r>
      <w:r>
        <w:t xml:space="preserve">. By analyzing current regulatory frameworks, educational pathways, and operational realities in this global metropolis, we can understand how modernizing EMS aligns with broader national health initiatives.</w:t>
      </w:r>
    </w:p>
    <w:bookmarkEnd w:id="20"/>
    <w:bookmarkStart w:id="21" w:name="Xe05ea28a133de9873868375922952dc35270d3d"/>
    <w:p>
      <w:pPr>
        <w:pStyle w:val="Heading2"/>
      </w:pPr>
      <w:r>
        <w:t xml:space="preserve">II. Historical Context of Emergency Care in China</w:t>
      </w:r>
    </w:p>
    <w:p>
      <w:pPr>
        <w:pStyle w:val="FirstParagraph"/>
      </w:pPr>
      <w:r>
        <w:t xml:space="preserve">To understand the significance of the</w:t>
      </w:r>
      <w:r>
        <w:t xml:space="preserve"> </w:t>
      </w:r>
      <w:r>
        <w:rPr>
          <w:bCs/>
          <w:b/>
        </w:rPr>
        <w:t xml:space="preserve">Paramedic</w:t>
      </w:r>
      <w:r>
        <w:t xml:space="preserve">, one must first contextualize the historical evolution of emergency care in China. For decades, emergency departments in Chinese hospitals functioned primarily as triage centers rather than sites for advanced intervention outside hospital walls. Ambulance services were often viewed merely as transport mechanisms, staffed by drivers and basic attendants lacking advanced medical training. This model resulted in significant gaps during the "golden hour" of trauma care, where immediate interventions could mean the difference between life and death.</w:t>
      </w:r>
    </w:p>
    <w:p>
      <w:pPr>
        <w:pStyle w:val="BodyText"/>
      </w:pPr>
      <w:r>
        <w:t xml:space="preserve">However, following major public health crises and natural disasters over the past two decades, there has been a paradigm shift toward integrating advanced pre-hospital care into standard emergency protocols. This shift is particularly evident in tier-one cities like</w:t>
      </w:r>
      <w:r>
        <w:t xml:space="preserve"> </w:t>
      </w:r>
      <w:r>
        <w:rPr>
          <w:bCs/>
          <w:b/>
        </w:rPr>
        <w:t xml:space="preserve">China Shanghai</w:t>
      </w:r>
      <w:r>
        <w:t xml:space="preserve">, where international exposure and domestic policy mandates have accelerated modernization efforts.</w:t>
      </w:r>
    </w:p>
    <w:bookmarkEnd w:id="21"/>
    <w:bookmarkStart w:id="22" w:name="X91e8498a1141f78377c564151fcf75affc366bb"/>
    <w:p>
      <w:pPr>
        <w:pStyle w:val="Heading2"/>
      </w:pPr>
      <w:r>
        <w:t xml:space="preserve">III. The Paramedic Profession: Roles and Responsibilities</w:t>
      </w:r>
    </w:p>
    <w:p>
      <w:pPr>
        <w:pStyle w:val="FirstParagraph"/>
      </w:pPr>
      <w:r>
        <w:t xml:space="preserve">In the context of this discussion, a</w:t>
      </w:r>
      <w:r>
        <w:t xml:space="preserve"> </w:t>
      </w:r>
      <w:r>
        <w:rPr>
          <w:bCs/>
          <w:b/>
        </w:rPr>
        <w:t xml:space="preserve">Paramedic</w:t>
      </w:r>
    </w:p>
    <w:p>
      <w:pPr>
        <w:pStyle w:val="BodyText"/>
      </w:pPr>
      <w:r>
        <w:t xml:space="preserve">In</w:t>
      </w:r>
      <w:r>
        <w:t xml:space="preserve"> </w:t>
      </w:r>
      <w:r>
        <w:rPr>
          <w:bCs/>
          <w:b/>
        </w:rPr>
        <w:t xml:space="preserve">China Shanghai</w:t>
      </w:r>
      <w:r>
        <w:t xml:space="preserve">, the scope of practice for paramedics is expanding rapidly. They serve as first responders in high-acuity scenarios such as myocardial infarctions (heart attacks), strokes, severe trauma from accidents, and respiratory distress. Their role extends beyond physical care; they act as a crucial link between community emergency calls (often routed through 120 dispatch systems) and specialized hospital units, ensuring that data is transmitted in real-time to prepare receiving teams before the patient's arrival.</w:t>
      </w:r>
    </w:p>
    <w:bookmarkEnd w:id="22"/>
    <w:bookmarkStart w:id="26" w:name="X65e7cc22bf53c0570bf26caf40bdd0836e456de"/>
    <w:p>
      <w:pPr>
        <w:pStyle w:val="Heading2"/>
      </w:pPr>
      <w:r>
        <w:t xml:space="preserve">IV. The Shanghai Context: A Unique Operational Landscape</w:t>
      </w:r>
    </w:p>
    <w:p>
      <w:pPr>
        <w:pStyle w:val="FirstParagraph"/>
      </w:pPr>
      <w:r>
        <w:rPr>
          <w:bCs/>
          <w:b/>
        </w:rPr>
        <w:t xml:space="preserve">China Shanghai</w:t>
      </w:r>
    </w:p>
    <w:bookmarkStart w:id="23" w:name="a.-urban-density-and-traffic-constraints"/>
    <w:p>
      <w:pPr>
        <w:pStyle w:val="Heading3"/>
      </w:pPr>
      <w:r>
        <w:t xml:space="preserve">A. Urban Density and Traffic Constraints</w:t>
      </w:r>
    </w:p>
    <w:p>
      <w:pPr>
        <w:pStyle w:val="FirstParagraph"/>
      </w:pPr>
      <w:r>
        <w:t xml:space="preserve">The sheer volume of traffic in Shanghai necessitates highly efficient dispatch algorithms and vehicle routing strategies for paramedic teams. Modern EMS units in Shanghai are increasingly equipped with GPS tracking systems that integrate with municipal traffic control centers to clear paths for ambulances, reducing response times significantly compared to earlier years.</w:t>
      </w:r>
    </w:p>
    <w:bookmarkEnd w:id="23"/>
    <w:bookmarkStart w:id="24" w:name="b.-aging-population"/>
    <w:p>
      <w:pPr>
        <w:pStyle w:val="Heading3"/>
      </w:pPr>
      <w:r>
        <w:t xml:space="preserve">B. Aging Population</w:t>
      </w:r>
    </w:p>
    <w:p>
      <w:pPr>
        <w:pStyle w:val="FirstParagraph"/>
      </w:pPr>
      <w:r>
        <w:t xml:space="preserve">Shanghai has one of the fastest-aging populations globally. Consequently, a large proportion of emergency calls relate to chronic conditions exacerbations rather than acute trauma. Paramedics in</w:t>
      </w:r>
      <w:r>
        <w:t xml:space="preserve"> </w:t>
      </w:r>
      <w:r>
        <w:rPr>
          <w:bCs/>
          <w:b/>
        </w:rPr>
        <w:t xml:space="preserve">China Shanghai</w:t>
      </w:r>
      <w:r>
        <w:t xml:space="preserve"> </w:t>
      </w:r>
      <w:r>
        <w:t xml:space="preserve">must therefore possess strong geriatric care skills, managing complex polypharmacy issues and recognizing subtle signs of deterioration in elderly patients.</w:t>
      </w:r>
    </w:p>
    <w:bookmarkEnd w:id="24"/>
    <w:bookmarkStart w:id="25" w:name="Xb8cec3c4efc221b34814df81d58545795cd48a6"/>
    <w:p>
      <w:pPr>
        <w:pStyle w:val="Heading3"/>
      </w:pPr>
      <w:r>
        <w:t xml:space="preserve">C. International Standards vs. Local Reality</w:t>
      </w:r>
    </w:p>
    <w:p>
      <w:pPr>
        <w:pStyle w:val="FirstParagraph"/>
      </w:pPr>
      <w:r>
        <w:t xml:space="preserve">A key aspect of the development of paramedicine in Shanghai is its attempt to harmonize with international standards while respecting local regulatory environments. Many hospitals and EMS providers in</w:t>
      </w:r>
      <w:r>
        <w:t xml:space="preserve"> </w:t>
      </w:r>
      <w:r>
        <w:rPr>
          <w:bCs/>
          <w:b/>
        </w:rPr>
        <w:t xml:space="preserve">China Shanghai</w:t>
      </w:r>
      <w:r>
        <w:t xml:space="preserve"> </w:t>
      </w:r>
      <w:r>
        <w:t xml:space="preserve">collaborate with international medical institutions, adopting protocols similar to those used in Europe or North America. However, differences remain regarding liability, scope-of-practice legislation, and the integration of paramedics into the formal hospital hierarchy.</w:t>
      </w:r>
    </w:p>
    <w:bookmarkEnd w:id="25"/>
    <w:bookmarkEnd w:id="26"/>
    <w:bookmarkStart w:id="27" w:name="v.-education-and-certification-standards"/>
    <w:p>
      <w:pPr>
        <w:pStyle w:val="Heading2"/>
      </w:pPr>
      <w:r>
        <w:t xml:space="preserve">V. Education and Certification Standards</w:t>
      </w:r>
    </w:p>
    <w:p>
      <w:pPr>
        <w:pStyle w:val="FirstParagraph"/>
      </w:pPr>
      <w:r>
        <w:t xml:space="preserve">The professionalization of</w:t>
      </w:r>
      <w:r>
        <w:t xml:space="preserve"> </w:t>
      </w:r>
      <w:r>
        <w:rPr>
          <w:bCs/>
          <w:b/>
        </w:rPr>
        <w:t xml:space="preserve">Paramedic</w:t>
      </w:r>
    </w:p>
    <w:p>
      <w:pPr>
        <w:pStyle w:val="BodyText"/>
      </w:pPr>
      <w:r>
        <w:t xml:space="preserve">Certification remains a work in progress. While basic emergency responder certifications exist, the national standard for advanced paramedic certification is still being refined by the National Health Commission of China. In</w:t>
      </w:r>
      <w:r>
        <w:t xml:space="preserve"> </w:t>
      </w:r>
      <w:r>
        <w:rPr>
          <w:bCs/>
          <w:b/>
        </w:rPr>
        <w:t xml:space="preserve">China Shanghai</w:t>
      </w:r>
      <w:r>
        <w:t xml:space="preserve">, pilot programs are underway to create tiered certification levels (e.g., Basic Paramedic vs. Critical Care Paramedic), allowing for a more nuanced deployment of resources based on case severity.</w:t>
      </w:r>
    </w:p>
    <w:bookmarkEnd w:id="27"/>
    <w:bookmarkStart w:id="28" w:name="vii.-challenges-and-future-directions"/>
    <w:p>
      <w:pPr>
        <w:pStyle w:val="Heading2"/>
      </w:pPr>
      <w:r>
        <w:t xml:space="preserve">VII. Challenges and Future Directions</w:t>
      </w:r>
    </w:p>
    <w:p>
      <w:pPr>
        <w:pStyle w:val="FirstParagraph"/>
      </w:pPr>
      <w:r>
        <w:t xml:space="preserve">Despite progress, several challenges hinder the full realization of the paramedic profession in Shanghai:</w:t>
      </w:r>
    </w:p>
    <w:p>
      <w:pPr>
        <w:numPr>
          <w:ilvl w:val="0"/>
          <w:numId w:val="1001"/>
        </w:numPr>
        <w:pStyle w:val="Compact"/>
      </w:pPr>
      <w:r>
        <w:rPr>
          <w:bCs/>
          <w:b/>
        </w:rPr>
        <w:t xml:space="preserve">Social Perception:</w:t>
      </w:r>
      <w:r>
        <w:t xml:space="preserve"> </w:t>
      </w:r>
      <w:r>
        <w:t xml:space="preserve">There is still a cultural tendency among some patients to bypass ambulances and travel directly to hospitals, undermining the effectiveness of pre-hospital care.</w:t>
      </w:r>
    </w:p>
    <w:p>
      <w:pPr>
        <w:numPr>
          <w:ilvl w:val="0"/>
          <w:numId w:val="1001"/>
        </w:numPr>
        <w:pStyle w:val="Compact"/>
      </w:pPr>
      <w:r>
        <w:rPr>
          <w:bCs/>
          <w:b/>
        </w:rPr>
        <w:t xml:space="preserve">Workforce Retention:</w:t>
      </w:r>
      <w:r>
        <w:t xml:space="preserve"> </w:t>
      </w:r>
      <w:r>
        <w:t xml:space="preserve">The high stress, irregular hours, and physical demands of paramedic work in a high-pressure environment like Shanghai lead to burnout. Improving compensation structures is essential.</w:t>
      </w:r>
    </w:p>
    <w:p>
      <w:pPr>
        <w:numPr>
          <w:ilvl w:val="0"/>
          <w:numId w:val="1001"/>
        </w:numPr>
        <w:pStyle w:val="Compact"/>
      </w:pPr>
      <w:r>
        <w:rPr>
          <w:bCs/>
          <w:b/>
        </w:rPr>
        <w:t xml:space="preserve">Tech Integration:</w:t>
      </w:r>
      <w:r>
        <w:t xml:space="preserve"> </w:t>
      </w:r>
      <w:r>
        <w:t xml:space="preserve">While smart city initiatives are prominent in Shanghai, integrating telemedicine capabilities into ambulances so that remote doctors can guide paramedics in real-time requires further investment and policy support.</w:t>
      </w:r>
    </w:p>
    <w:bookmarkEnd w:id="28"/>
    <w:bookmarkStart w:id="29" w:name="viii.-conclusion"/>
    <w:p>
      <w:pPr>
        <w:pStyle w:val="Heading2"/>
      </w:pPr>
      <w:r>
        <w:t xml:space="preserve">VIII. Conclusion</w:t>
      </w:r>
    </w:p>
    <w:p>
      <w:pPr>
        <w:pStyle w:val="FirstParagraph"/>
      </w:pPr>
      <w:r>
        <w:t xml:space="preserve">The emergence of the</w:t>
      </w:r>
      <w:r>
        <w:t xml:space="preserve"> </w:t>
      </w:r>
      <w:r>
        <w:rPr>
          <w:bCs/>
          <w:b/>
        </w:rPr>
        <w:t xml:space="preserve">Paramedic</w:t>
      </w:r>
      <w:r>
        <w:t xml:space="preserve">China Shanghai</w:t>
      </w:r>
    </w:p>
    <w:p>
      <w:pPr>
        <w:pStyle w:val="BodyText"/>
      </w:pPr>
      <w:r>
        <w:t xml:space="preserve">This transformation is driven by the urgent need to address an aging population, improve survival rates for acute events like stroke and cardiac arrest, and reduce the burden on overcrowded emergency departments. As educational standards rise, regulatory frameworks clarify, and technology integrates into daily operations,</w:t>
      </w:r>
      <w:r>
        <w:rPr>
          <w:bCs/>
          <w:b/>
        </w:rPr>
        <w:t xml:space="preserve">China Shanghai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Strategic Implementation of the Paramedic Profession in China Shanghai</dc:title>
  <dc:creator/>
  <dc:language>en</dc:language>
  <cp:keywords/>
  <dcterms:created xsi:type="dcterms:W3CDTF">2026-07-30T03:59:04Z</dcterms:created>
  <dcterms:modified xsi:type="dcterms:W3CDTF">2026-07-30T03:59:04Z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