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Paramedics</w:t>
      </w:r>
      <w:r>
        <w:t xml:space="preserve"> </w:t>
      </w:r>
      <w:r>
        <w:t xml:space="preserve">in</w:t>
      </w:r>
      <w:r>
        <w:t xml:space="preserve"> </w:t>
      </w:r>
      <w:r>
        <w:t xml:space="preserve">India</w:t>
      </w:r>
      <w:r>
        <w:t xml:space="preserve"> </w:t>
      </w:r>
      <w:r>
        <w:t xml:space="preserve">New</w:t>
      </w:r>
      <w:r>
        <w:t xml:space="preserve"> </w:t>
      </w:r>
      <w:r>
        <w:t xml:space="preserve">Delhi</w:t>
      </w:r>
    </w:p>
    <w:p>
      <w:pPr>
        <w:pStyle w:val="FirstParagraph"/>
      </w:pPr>
      <w:r>
        <w:t xml:space="preserve">```html</w:t>
      </w:r>
    </w:p>
    <w:bookmarkStart w:id="30" w:name="X41c77cd730db67bb2ec9859ea87743018195cae"/>
    <w:p>
      <w:pPr>
        <w:pStyle w:val="Heading1"/>
      </w:pPr>
      <w:r>
        <w:t xml:space="preserve">The Evolving Role of Paramedics in India New Delhi</w:t>
      </w:r>
    </w:p>
    <w:p>
      <w:pPr>
        <w:pStyle w:val="FirstParagraph"/>
      </w:pPr>
      <w:r>
        <w:rPr>
          <w:bCs/>
          <w:b/>
        </w:rPr>
        <w:t xml:space="preserve">Date:</w:t>
      </w:r>
      <w:r>
        <w:t xml:space="preserve"> </w:t>
      </w:r>
      <w:r>
        <w:t xml:space="preserve">May 24, 2024</w:t>
      </w:r>
      <w:r>
        <w:br/>
      </w:r>
      <w:r>
        <w:rPr>
          <w:bCs/>
          <w:b/>
        </w:rPr>
        <w:t xml:space="preserve">Subject:</w:t>
      </w:r>
      <w:r>
        <w:rPr>
          <w:iCs/>
          <w:i/>
        </w:rPr>
        <w:t xml:space="preserve">Territorial Emergency Services and Urban Health Policy</w:t>
      </w:r>
    </w:p>
    <w:bookmarkStart w:id="20" w:name="i.-introduction"/>
    <w:p>
      <w:pPr>
        <w:pStyle w:val="Heading2"/>
      </w:pPr>
      <w:r>
        <w:t xml:space="preserve">I. Introduction</w:t>
      </w:r>
    </w:p>
    <w:p>
      <w:pPr>
        <w:pStyle w:val="FirstParagraph"/>
      </w:pPr>
      <w:r>
        <w:t xml:space="preserve">In the landscape of urban healthcare, the efficiency of pre-hospital care is often the difference between life and death. In India New Delhi, a metropolis characterized by extreme density, rapid motorization, and complex traffic congestion, this gap in emergency response has historically been a critical public health challenge. This term paper examines the emergence and systemic integration of</w:t>
      </w:r>
      <w:r>
        <w:t xml:space="preserve"> </w:t>
      </w:r>
      <w:r>
        <w:rPr>
          <w:bCs/>
          <w:b/>
        </w:rPr>
        <w:t xml:space="preserve">Paramedic</w:t>
      </w:r>
      <w:r>
        <w:t xml:space="preserve"> </w:t>
      </w:r>
      <w:r>
        <w:t xml:space="preserve">services within</w:t>
      </w:r>
      <w:r>
        <w:t xml:space="preserve"> </w:t>
      </w:r>
      <w:r>
        <w:rPr>
          <w:bCs/>
          <w:b/>
        </w:rPr>
        <w:t xml:space="preserve">India New Delhi</w:t>
      </w:r>
      <w:r>
        <w:t xml:space="preserve">. It argues that the formalization of paramedic care is not merely an operational upgrade but a fundamental restructuring of urban health policy. By standardizing emergency response protocols, the government is attempting to bridge the gap between incident and arrival at a tertiary hospital.</w:t>
      </w:r>
    </w:p>
    <w:bookmarkEnd w:id="20"/>
    <w:bookmarkStart w:id="21" w:name="X37138bd7ab8038516b5bdeb7fbd4e5caf6b3df8"/>
    <w:p>
      <w:pPr>
        <w:pStyle w:val="Heading2"/>
      </w:pPr>
      <w:r>
        <w:t xml:space="preserve">II. Historical Context and Policy Framework</w:t>
      </w:r>
    </w:p>
    <w:p>
      <w:pPr>
        <w:pStyle w:val="FirstParagraph"/>
      </w:pPr>
      <w:r>
        <w:t xml:space="preserve">The foundation for modern emergency medical services (EMS) in</w:t>
      </w:r>
      <w:r>
        <w:t xml:space="preserve"> </w:t>
      </w:r>
      <w:r>
        <w:rPr>
          <w:bCs/>
          <w:b/>
        </w:rPr>
        <w:t xml:space="preserve">India New Delhi</w:t>
      </w:r>
      <w:r>
        <w:t xml:space="preserve"> </w:t>
      </w:r>
      <w:r>
        <w:t xml:space="preserve">was laid through the establishment of the Indian Red Cross Society's ambulance services, historically operating under the 108 Emergency Ambulance Service. However, these early iterations lacked a standardized tiered response system. The distinction between a driver and a medical practitioner was often blurred.</w:t>
      </w:r>
    </w:p>
    <w:p>
      <w:pPr>
        <w:pStyle w:val="BodyText"/>
      </w:pPr>
      <w:r>
        <w:t xml:space="preserve">In recent years, the Government of National Capital Territory (NCT) of Delhi has introduced rigorous reforms to align with national health guidelines under the Ayushman Bharat scheme. A central component of this reform is the recruitment and deployment of trained</w:t>
      </w:r>
      <w:r>
        <w:t xml:space="preserve"> </w:t>
      </w:r>
      <w:r>
        <w:rPr>
          <w:bCs/>
          <w:b/>
        </w:rPr>
        <w:t xml:space="preserve">Paramedic</w:t>
      </w:r>
      <w:r>
        <w:t xml:space="preserve"> </w:t>
      </w:r>
      <w:r>
        <w:t xml:space="preserve">professionals. These individuals are distinct from traditional ambulance drivers; they possess specific certifications in trauma life support, basic cardiac life support, and patient stabilization. The policy shift aims to ensure that medical intervention begins at the scene of an accident or sudden illness, rather than solely within hospital emergency wards.</w:t>
      </w:r>
    </w:p>
    <w:bookmarkEnd w:id="21"/>
    <w:bookmarkStart w:id="22" w:name="iii.-the-role-and-scope-of-paramedics"/>
    <w:p>
      <w:pPr>
        <w:pStyle w:val="Heading2"/>
      </w:pPr>
      <w:r>
        <w:t xml:space="preserve">III. The Role and Scope of Paramedics</w:t>
      </w:r>
    </w:p>
    <w:p>
      <w:pPr>
        <w:pStyle w:val="FirstParagraph"/>
      </w:pPr>
      <w:r>
        <w:t xml:space="preserve">The definition and scope of a</w:t>
      </w:r>
      <w:r>
        <w:t xml:space="preserve"> </w:t>
      </w:r>
      <w:r>
        <w:rPr>
          <w:bCs/>
          <w:b/>
        </w:rPr>
        <w:t xml:space="preserve">Paramedic</w:t>
      </w:r>
      <w:r>
        <w:rPr>
          <w:iCs/>
          <w:i/>
        </w:rPr>
        <w:t xml:space="preserve">Tech (Emergency Medical Technician) in the context of India New Delhi has expanded significantly. These professionals are trained to:</w:t>
      </w:r>
    </w:p>
    <w:p>
      <w:pPr>
        <w:numPr>
          <w:ilvl w:val="0"/>
          <w:numId w:val="1001"/>
        </w:numPr>
        <w:pStyle w:val="Compact"/>
      </w:pPr>
      <w:r>
        <w:rPr>
          <w:bCs/>
          <w:b/>
        </w:rPr>
        <w:t xml:space="preserve">Rapid Assessment and Triage:</w:t>
      </w:r>
      <w:r>
        <w:t xml:space="preserve"> </w:t>
      </w:r>
      <w:r>
        <w:t xml:space="preserve">Determining the severity of injuries upon arrival at chaotic accident scenes, such as those frequently occurring on the Outer Ring Road.</w:t>
      </w:r>
    </w:p>
    <w:p>
      <w:pPr>
        <w:numPr>
          <w:ilvl w:val="0"/>
          <w:numId w:val="1001"/>
        </w:numPr>
        <w:pStyle w:val="Compact"/>
      </w:pPr>
      <w:r>
        <w:rPr>
          <w:bCs/>
          <w:b/>
        </w:rPr>
        <w:t xml:space="preserve">Trauma Stabilization:</w:t>
      </w:r>
      <w:r>
        <w:t xml:space="preserve"> </w:t>
      </w:r>
      <w:r>
        <w:t xml:space="preserve">Providing immediate interventions such as wound dressing, splinting fractures, controlling hemorrhage, and securing airways using Bag-Valve-Masks (BVM).</w:t>
      </w:r>
    </w:p>
    <w:p>
      <w:pPr>
        <w:numPr>
          <w:ilvl w:val="0"/>
          <w:numId w:val="1001"/>
        </w:numPr>
        <w:pStyle w:val="Compact"/>
      </w:pPr>
      <w:r>
        <w:rPr>
          <w:bCs/>
          <w:b/>
        </w:rPr>
        <w:t xml:space="preserve">Clinical Decision Making:</w:t>
      </w:r>
      <w:r>
        <w:t xml:space="preserve"> </w:t>
      </w:r>
      <w:r>
        <w:t xml:space="preserve">Advising receiving hospitals about the patient's condition to ensure the correct specialty teams are on standby.</w:t>
      </w:r>
    </w:p>
    <w:p>
      <w:pPr>
        <w:pStyle w:val="FirstParagraph"/>
      </w:pPr>
      <w:r>
        <w:t xml:space="preserve">In a densely populated area like central Delhi, where hospital parking and entry can take considerable time, having a skilled</w:t>
      </w:r>
      <w:r>
        <w:t xml:space="preserve"> </w:t>
      </w:r>
      <w:r>
        <w:rPr>
          <w:bCs/>
          <w:b/>
        </w:rPr>
        <w:t xml:space="preserve">Paramedic</w:t>
      </w:r>
      <w:r>
        <w:t xml:space="preserve"> on-site effectively brings the emergency room to the street. This concept is vital for stroke victims and heart attack patients, where "time is muscle" or "time is brain."</w:t>
      </w:r>
    </w:p>
    <w:bookmarkEnd w:id="22"/>
    <w:bookmarkStart w:id="26" w:name="iv.-challenges-in-implementation"/>
    <w:p>
      <w:pPr>
        <w:pStyle w:val="Heading2"/>
      </w:pPr>
      <w:r>
        <w:t xml:space="preserve">IV. Challenges in Implementation</w:t>
      </w:r>
    </w:p>
    <w:p>
      <w:pPr>
        <w:pStyle w:val="FirstParagraph"/>
      </w:pPr>
      <w:r>
        <w:t xml:space="preserve">The transition toward a professionalized</w:t>
      </w:r>
      <w:r>
        <w:t xml:space="preserve"> </w:t>
      </w:r>
      <w:r>
        <w:rPr>
          <w:bCs/>
          <w:b/>
        </w:rPr>
        <w:t xml:space="preserve">Paramedic</w:t>
      </w:r>
      <w:r>
        <w:t xml:space="preserve"> force in India New Delhi faces significant logistical and structural hurdles.</w:t>
      </w:r>
    </w:p>
    <w:bookmarkStart w:id="23" w:name="a.-traffic-congestion-and-infrastructure"/>
    <w:p>
      <w:pPr>
        <w:pStyle w:val="Heading3"/>
      </w:pPr>
      <w:r>
        <w:t xml:space="preserve">A. Traffic Congestion and Infrastructure</w:t>
      </w:r>
    </w:p>
    <w:p>
      <w:pPr>
        <w:pStyle w:val="FirstParagraph"/>
      </w:pPr>
      <w:r>
        <w:t xml:space="preserve">The primary challenge facing EMS in Delhi is traffic. While the government has introduced "green corridors" for ambulances, enforcement remains inconsistent. A highly trained paramedic cannot provide advanced care if the ambulance is stuck in gridlock for forty-five minutes due to lack of dedicated lanes or police coordination.</w:t>
      </w:r>
    </w:p>
    <w:bookmarkEnd w:id="23"/>
    <w:bookmarkStart w:id="24" w:name="b.-public-awareness-and-trust"/>
    <w:p>
      <w:pPr>
        <w:pStyle w:val="Heading3"/>
      </w:pPr>
      <w:r>
        <w:t xml:space="preserve">B. Public Awareness and Trust</w:t>
      </w:r>
    </w:p>
    <w:p>
      <w:pPr>
        <w:pStyle w:val="FirstParagraph"/>
      </w:pPr>
      <w:r>
        <w:t xml:space="preserve">There is often a gap between public perception and the actual capabilities of modern paramedics. Citizens may hesitate to allow trained professionals to perform intubation or IV insertions, preferring to wait for a senior doctor at the hospital. Educational campaigns in local languages are necessary to build trust in the on-site treatment model.</w:t>
      </w:r>
    </w:p>
    <w:bookmarkEnd w:id="24"/>
    <w:bookmarkStart w:id="25" w:name="c.-standardization-of-training"/>
    <w:p>
      <w:pPr>
        <w:pStyle w:val="Heading3"/>
      </w:pPr>
      <w:r>
        <w:t xml:space="preserve">C. Standardization of Training</w:t>
      </w:r>
    </w:p>
    <w:p>
      <w:pPr>
        <w:pStyle w:val="FirstParagraph"/>
      </w:pPr>
      <w:r>
        <w:t xml:space="preserve">To ensure uniformity across the sprawling jurisdiction of Delhi, training curricula must be standardized by a central authority. Currently, private ambulance providers may employ varying levels of skill among their staff. Regulatory bodies must enforce strict certification requirements for all personnel designated as paramedics.</w:t>
      </w:r>
    </w:p>
    <w:bookmarkEnd w:id="25"/>
    <w:bookmarkEnd w:id="26"/>
    <w:bookmarkStart w:id="27" w:name="Xf8dd6d1a3b9f7f9f9bd841ed50324125afc4a53"/>
    <w:p>
      <w:pPr>
        <w:pStyle w:val="Heading2"/>
      </w:pPr>
      <w:r>
        <w:t xml:space="preserve">V. The Way Forward: Integration and Technology</w:t>
      </w:r>
    </w:p>
    <w:p>
      <w:pPr>
        <w:pStyle w:val="FirstParagraph"/>
      </w:pPr>
      <w:r>
        <w:t xml:space="preserve">The future of EMS in India New Delhi lies in the integration of technology with human expertise. The deployment of GPS-enabled ambulances allows dispatchers to send the nearest available unit, reducing response times significantly. Furthermore, telemedicine integration is becoming crucial; a paramedic on-site can transmit live video feeds and vital signs to a specialist at the AIIMS (All India Institute of Medical Sciences) or other major trauma centers.</w:t>
      </w:r>
    </w:p>
    <w:p>
      <w:pPr>
        <w:pStyle w:val="BodyText"/>
      </w:pPr>
      <w:r>
        <w:t xml:space="preserve">Additionally, collaboration between private ambulance providers and government health departments is essential. A mixed-economy approach allows for rapid scaling of services while maintaining regulatory oversight. The government must incentivize private institutions to hire certified paramedics rather than untrained drivers by offering tax benefits or operational subsidies.</w:t>
      </w:r>
    </w:p>
    <w:bookmarkEnd w:id="27"/>
    <w:bookmarkStart w:id="28" w:name="vi.-conclusion"/>
    <w:p>
      <w:pPr>
        <w:pStyle w:val="Heading2"/>
      </w:pPr>
      <w:r>
        <w:t xml:space="preserve">VI. Conclusion</w:t>
      </w:r>
    </w:p>
    <w:p>
      <w:pPr>
        <w:pStyle w:val="FirstParagraph"/>
      </w:pPr>
      <w:r>
        <w:t xml:space="preserve">The evolution of emergency medical services in India New Delhi represents a critical step toward a more resilient healthcare system. The shift from driver-based transport to professional, care-based response via trained paramedics addresses the unique geographical and demographic challenges of the capital region. By focusing on rigorous training, traffic infrastructure reform, and public education,</w:t>
      </w:r>
      <w:r>
        <w:t xml:space="preserve"> </w:t>
      </w:r>
      <w:r>
        <w:rPr>
          <w:bCs/>
          <w:b/>
        </w:rPr>
        <w:t xml:space="preserve">India New Delhi</w:t>
      </w:r>
      <w:r>
        <w:t xml:space="preserve"> can transform its emergency response capabilities.</w:t>
      </w:r>
    </w:p>
    <w:p>
      <w:pPr>
        <w:pStyle w:val="BodyText"/>
      </w:pPr>
      <w:r>
        <w:t xml:space="preserve">The role of the modern</w:t>
      </w:r>
      <w:r>
        <w:t xml:space="preserve"> </w:t>
      </w:r>
      <w:r>
        <w:rPr>
          <w:bCs/>
          <w:b/>
        </w:rPr>
        <w:t xml:space="preserve">Paramedic</w:t>
      </w:r>
      <w:r>
        <w:t xml:space="preserve"> is no longer auxiliary but central to the survival rates of accident victims and acute medical patients. As this system matures, it serves as a model for other rapidly urbanizing cities in developing nations, proving that strategic investment in pre-hospital care yields profound social and economic benefits.</w:t>
      </w:r>
    </w:p>
    <w:bookmarkEnd w:id="28"/>
    <w:bookmarkStart w:id="29" w:name="vii.-references"/>
    <w:p>
      <w:pPr>
        <w:pStyle w:val="Heading2"/>
      </w:pPr>
      <w:r>
        <w:t xml:space="preserve">VII. References</w:t>
      </w:r>
    </w:p>
    <w:p>
      <w:pPr>
        <w:numPr>
          <w:ilvl w:val="0"/>
          <w:numId w:val="1002"/>
        </w:numPr>
        <w:pStyle w:val="Compact"/>
      </w:pPr>
      <w:r>
        <w:t xml:space="preserve">National Health Mission (NHM) Guidelines on Emergency Medical Services.</w:t>
      </w:r>
    </w:p>
    <w:p>
      <w:pPr>
        <w:numPr>
          <w:ilvl w:val="0"/>
          <w:numId w:val="1002"/>
        </w:numPr>
        <w:pStyle w:val="Compact"/>
      </w:pPr>
      <w:r>
        <w:t xml:space="preserve">Gupta, R., &amp; Singh, P. (2020). "Traffic Congestion and EMS Response Times in Delhi." Journal of Urban Health Studies.</w:t>
      </w:r>
    </w:p>
    <w:p>
      <w:pPr>
        <w:numPr>
          <w:ilvl w:val="0"/>
          <w:numId w:val="1002"/>
        </w:numPr>
        <w:pStyle w:val="Compact"/>
      </w:pPr>
      <w:r>
        <w:t xml:space="preserve">Ayushman Bharat Pradhan Mantri Jan Arogya Yojana: Operational Framework.</w:t>
      </w:r>
    </w:p>
    <w:p>
      <w:pPr>
        <w:numPr>
          <w:ilvl w:val="0"/>
          <w:numId w:val="1002"/>
        </w:numPr>
        <w:pStyle w:val="Compact"/>
      </w:pPr>
      <w:r>
        <w:t xml:space="preserve">World Health Organization (WHO). "Emergency Medical Services: A Global Perspective."</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Paramedics in India New Delhi</dc:title>
  <dc:creator/>
  <dc:language>en</dc:language>
  <cp:keywords/>
  <dcterms:created xsi:type="dcterms:W3CDTF">2026-07-30T07:08:47Z</dcterms:created>
  <dcterms:modified xsi:type="dcterms:W3CDTF">2026-07-30T07:08:47Z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