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Imperatives</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Emergency Medical Services, Baghdad Health Directorate</w:t>
      </w:r>
      <w:r>
        <w:br/>
      </w:r>
      <w:r>
        <w:rPr>
          <w:bCs/>
          <w:b/>
        </w:rPr>
        <w:t xml:space="preserve">From:</w:t>
      </w:r>
      <w:r>
        <w:t xml:space="preserve"> </w:t>
      </w:r>
      <w:r>
        <w:t xml:space="preserve">Strategic Planning Committee on Urban Trauma Care</w:t>
      </w:r>
      <w:r>
        <w:br/>
      </w:r>
    </w:p>
    <w:bookmarkStart w:id="32" w:name="X7c2e70c7d1abf6539e698d652207842ab536304"/>
    <w:p>
      <w:pPr>
        <w:pStyle w:val="Heading1"/>
      </w:pPr>
      <w:r>
        <w:t xml:space="preserve">The Strategic Evolution and Operational Imperatives of Paramedic Services in Iraq Baghdad</w:t>
      </w:r>
    </w:p>
    <w:p>
      <w:pPr>
        <w:pStyle w:val="FirstParagraph"/>
      </w:pPr>
      <w:r>
        <w:br/>
      </w:r>
      <w:r>
        <w:br/>
      </w:r>
      <w:r>
        <w:br/>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The landscape of emergency medical services (EMS) in the Middle East has undergone a profound transformation over the last two decades. Nowhere is this transformation more critical or complex than in</w:t>
      </w:r>
      <w:r>
        <w:t xml:space="preserve"> </w:t>
      </w:r>
      <w:r>
        <w:rPr>
          <w:bCs/>
          <w:b/>
        </w:rPr>
        <w:t xml:space="preserve">Iraq Baghdad</w:t>
      </w:r>
      <w:r>
        <w:t xml:space="preserve">. As the capital city serves as the political, economic, and cultural heart of Iraq, its healthcare infrastructure must be robust enough to handle both routine medical emergencies and mass casualty incidents resulting from civil unrest or security challenges. At the forefront of this system is the role of the</w:t>
      </w:r>
      <w:r>
        <w:t xml:space="preserve"> </w:t>
      </w:r>
      <w:r>
        <w:rPr>
          <w:bCs/>
          <w:b/>
        </w:rPr>
        <w:t xml:space="preserve">Paramedic</w:t>
      </w:r>
      <w:r>
        <w:t xml:space="preserve">. This term paper explores the historical context, current operational challenges, specialized training requirements, and future strategic directions for paramedic services within</w:t>
      </w:r>
      <w:r>
        <w:t xml:space="preserve"> </w:t>
      </w:r>
      <w:r>
        <w:rPr>
          <w:bCs/>
          <w:b/>
        </w:rPr>
        <w:t xml:space="preserve">Iraq Baghdad</w:t>
      </w:r>
      <w:r>
        <w:t xml:space="preserve">, arguing that a standardized, trauma-informed paramedic corps is essential for national stability and public health.</w:t>
      </w:r>
    </w:p>
    <w:bookmarkEnd w:id="20"/>
    <w:bookmarkStart w:id="21" w:name="X4ac13a0c2126bd01f65defa49798a93d45e1f85"/>
    <w:p>
      <w:pPr>
        <w:pStyle w:val="Heading2"/>
      </w:pPr>
      <w:r>
        <w:t xml:space="preserve">II. Historical Context: From Crisis to Stability</w:t>
      </w:r>
    </w:p>
    <w:p>
      <w:pPr>
        <w:pStyle w:val="FirstParagraph"/>
      </w:pPr>
      <w:r>
        <w:t xml:space="preserve">The history of emergency care in</w:t>
      </w:r>
      <w:r>
        <w:t xml:space="preserve"> </w:t>
      </w:r>
      <w:r>
        <w:rPr>
          <w:bCs/>
          <w:b/>
        </w:rPr>
        <w:t xml:space="preserve">Iraq Baghdad</w:t>
      </w:r>
      <w:r>
        <w:t xml:space="preserve"> </w:t>
      </w:r>
      <w:r>
        <w:t xml:space="preserve">is intrinsically linked to the nation's recent history. During periods of intense conflict, the demand for immediate medical intervention overwhelmed existing hospital capacities. The traditional model relied heavily on bystander assistance and rudimentary first aid provided by police or military personnel before patients reached tertiary care facilities. However, as</w:t>
      </w:r>
      <w:r>
        <w:t xml:space="preserve"> </w:t>
      </w:r>
      <w:r>
        <w:rPr>
          <w:bCs/>
          <w:b/>
        </w:rPr>
        <w:t xml:space="preserve">Iraq Baghdad</w:t>
      </w:r>
      <w:r>
        <w:t xml:space="preserve"> </w:t>
      </w:r>
      <w:r>
        <w:t xml:space="preserve">moved toward a period of relative stabilization in the 2010s, the government recognized that "golden hour" interventions were insufficient if they lacked professional continuity from the scene to the hospital.</w:t>
      </w:r>
    </w:p>
    <w:p>
      <w:pPr>
        <w:pStyle w:val="BodyText"/>
      </w:pPr>
      <w:r>
        <w:t xml:space="preserve">The establishment of formal EMS protocols marked a shift from ad-hoc rescue efforts to structured medical response. In</w:t>
      </w:r>
      <w:r>
        <w:t xml:space="preserve"> </w:t>
      </w:r>
      <w:r>
        <w:rPr>
          <w:bCs/>
          <w:b/>
        </w:rPr>
        <w:t xml:space="preserve">Iraq Baghdad</w:t>
      </w:r>
      <w:r>
        <w:t xml:space="preserve">, this involved importing knowledge from international partners and adapting Western paramedic curricula to local cultural and logistical realities. The goal was clear: to create a tiered system where licensed</w:t>
      </w:r>
      <w:r>
        <w:t xml:space="preserve"> </w:t>
      </w:r>
      <w:r>
        <w:rPr>
          <w:bCs/>
          <w:b/>
        </w:rPr>
        <w:t xml:space="preserve">Paramedic</w:t>
      </w:r>
      <w:r>
        <w:t xml:space="preserve"> </w:t>
      </w:r>
      <w:r>
        <w:t xml:space="preserve">professionals could provide advanced life support (ALS) pre-hospital care, bridging the gap between injury and surgical intervention.</w:t>
      </w:r>
    </w:p>
    <w:bookmarkEnd w:id="21"/>
    <w:bookmarkStart w:id="24" w:name="X75ec4c7f4f1744f28d6626a9a537d7cc94fee02"/>
    <w:p>
      <w:pPr>
        <w:pStyle w:val="Heading2"/>
      </w:pPr>
      <w:r>
        <w:t xml:space="preserve">III. The Role of the Paramedic in an Urban Metropolis</w:t>
      </w:r>
    </w:p>
    <w:p>
      <w:pPr>
        <w:pStyle w:val="FirstParagraph"/>
      </w:pPr>
      <w:r>
        <w:t xml:space="preserve">The role of a</w:t>
      </w:r>
      <w:r>
        <w:t xml:space="preserve"> </w:t>
      </w:r>
      <w:r>
        <w:rPr>
          <w:bCs/>
          <w:b/>
        </w:rPr>
        <w:t xml:space="preserve">Paramedic</w:t>
      </w:r>
      <w:r>
        <w:t xml:space="preserve"> </w:t>
      </w:r>
      <w:r>
        <w:t xml:space="preserve">extends far beyond simple transportation. In a dense urban environment like</w:t>
      </w:r>
      <w:r>
        <w:t xml:space="preserve"> </w:t>
      </w:r>
      <w:r>
        <w:rPr>
          <w:bCs/>
          <w:b/>
        </w:rPr>
        <w:t xml:space="preserve">Iraq Baghdad</w:t>
      </w:r>
      <w:r>
        <w:t xml:space="preserve">, traffic congestion, infrastructure damage, and security checkpoints can delay hospital arrival by significant margins. Consequently, the paramedic becomes the primary provider of life-saving treatment during transit. Key responsibilities include:</w:t>
      </w:r>
    </w:p>
    <w:bookmarkStart w:id="22" w:name="X42c03a5bb63e68c3483669833c1df3d2eff6a35"/>
    <w:p>
      <w:pPr>
        <w:pStyle w:val="Heading3"/>
      </w:pPr>
      <w:r>
        <w:t xml:space="preserve">A. Advanced Trauma Life Support (ATLS) Pre-Hospital Application</w:t>
      </w:r>
    </w:p>
    <w:p>
      <w:pPr>
        <w:pStyle w:val="FirstParagraph"/>
      </w:pPr>
      <w:r>
        <w:rPr>
          <w:bCs/>
          <w:b/>
        </w:rPr>
        <w:t xml:space="preserve">Iraq Baghdad</w:t>
      </w:r>
      <w:r>
        <w:t xml:space="preserve"> </w:t>
      </w:r>
      <w:r>
        <w:t xml:space="preserve">has experienced a high prevalence of blast injuries, gunshot wounds, and crush injuries due to past and ongoing security threats. A modern</w:t>
      </w:r>
      <w:r>
        <w:t xml:space="preserve"> </w:t>
      </w:r>
      <w:r>
        <w:rPr>
          <w:bCs/>
          <w:b/>
        </w:rPr>
        <w:t xml:space="preserve">Paramedic</w:t>
      </w:r>
      <w:r>
        <w:t xml:space="preserve"> </w:t>
      </w:r>
      <w:r>
        <w:t xml:space="preserve">in this context must be proficient in hemorrhage control using tourniquets and hemostatic agents, airway management via endotracheal intubation or supraglottic devices, and needle decompression for tension pneumothorax. The ability to stabilize a patient’s vital signs on the back of a moving ambulance is often the difference between life and death.</w:t>
      </w:r>
    </w:p>
    <w:bookmarkEnd w:id="22"/>
    <w:bookmarkStart w:id="23" w:name="b.-medical-emergency-management"/>
    <w:p>
      <w:pPr>
        <w:pStyle w:val="Heading3"/>
      </w:pPr>
      <w:r>
        <w:t xml:space="preserve">B. Medical Emergency Management</w:t>
      </w:r>
    </w:p>
    <w:p>
      <w:pPr>
        <w:pStyle w:val="FirstParagraph"/>
      </w:pPr>
      <w:r>
        <w:t xml:space="preserve">Beyond trauma, urban populations suffer from acute medical conditions such as myocardial infarctions, strokes, and diabetic emergencies. In</w:t>
      </w:r>
      <w:r>
        <w:t xml:space="preserve"> </w:t>
      </w:r>
      <w:r>
        <w:rPr>
          <w:bCs/>
          <w:b/>
        </w:rPr>
        <w:t xml:space="preserve">Iraq Baghdad</w:t>
      </w:r>
      <w:r>
        <w:t xml:space="preserve">, the prevalence of non-communicable diseases is rising due to lifestyle changes. Paramedics must be skilled in electrocardiogram (ECG) interpretation to guide hospital activation for cardiac catheterization labs and in administering thrombolytics where protocols allow.</w:t>
      </w:r>
    </w:p>
    <w:bookmarkEnd w:id="23"/>
    <w:bookmarkEnd w:id="24"/>
    <w:bookmarkStart w:id="28" w:name="X0ba01a15605932d52572e170ad2f048a61caf06"/>
    <w:p>
      <w:pPr>
        <w:pStyle w:val="Heading2"/>
      </w:pPr>
      <w:r>
        <w:t xml:space="preserve">IV. Challenges Facing Paramedic Services in Iraq Baghdad</w:t>
      </w:r>
    </w:p>
    <w:p>
      <w:pPr>
        <w:pStyle w:val="FirstParagraph"/>
      </w:pPr>
      <w:r>
        <w:t xml:space="preserve">Despite progress, the implementation of a professional paramedic system in</w:t>
      </w:r>
      <w:r>
        <w:t xml:space="preserve"> </w:t>
      </w:r>
      <w:r>
        <w:rPr>
          <w:bCs/>
          <w:b/>
        </w:rPr>
        <w:t xml:space="preserve">Iraq Baghdad</w:t>
      </w:r>
      <w:r>
        <w:t xml:space="preserve"> </w:t>
      </w:r>
      <w:r>
        <w:t xml:space="preserve">faces significant hurdles. These challenges are multifaceted, involving resource allocation, human capital development, and systemic integration.</w:t>
      </w:r>
    </w:p>
    <w:bookmarkStart w:id="25" w:name="a.-infrastructure-and-logistics"/>
    <w:p>
      <w:pPr>
        <w:pStyle w:val="Heading3"/>
      </w:pPr>
      <w:r>
        <w:t xml:space="preserve">A. Infrastructure and Logistics</w:t>
      </w:r>
    </w:p>
    <w:p>
      <w:pPr>
        <w:pStyle w:val="FirstParagraph"/>
      </w:pPr>
      <w:r>
        <w:t xml:space="preserve">The physical infrastructure of ambulance stations and vehicles in various districts of</w:t>
      </w:r>
      <w:r>
        <w:t xml:space="preserve"> </w:t>
      </w:r>
      <w:r>
        <w:rPr>
          <w:bCs/>
          <w:b/>
        </w:rPr>
        <w:t xml:space="preserve">Iraq Baghdad</w:t>
      </w:r>
      <w:r>
        <w:t xml:space="preserve"> </w:t>
      </w:r>
      <w:r>
        <w:t xml:space="preserve">varies widely. While central districts may be well-served, outer suburbs often face shortages of functional ambulances and communication equipment. GPS tracking systems, vital for dispatch efficiency in the city’s congested traffic networks, are not yet universally implemented.</w:t>
      </w:r>
    </w:p>
    <w:bookmarkEnd w:id="25"/>
    <w:bookmarkStart w:id="26" w:name="b.-standardization-and-training-gaps"/>
    <w:p>
      <w:pPr>
        <w:pStyle w:val="Heading3"/>
      </w:pPr>
      <w:r>
        <w:t xml:space="preserve">B. Standardization and Training Gaps</w:t>
      </w:r>
    </w:p>
    <w:p>
      <w:pPr>
        <w:pStyle w:val="FirstParagraph"/>
      </w:pPr>
      <w:r>
        <w:t xml:space="preserve">A critical issue is the lack of a uniform standard for paramedic certification across different governorates. In some areas of Baghdad, emergency responders may have varying levels of training, leading to inconsistent patient care quality. There is an urgent need for a centralized accreditation body that ensures every</w:t>
      </w:r>
      <w:r>
        <w:t xml:space="preserve"> </w:t>
      </w:r>
      <w:r>
        <w:rPr>
          <w:bCs/>
          <w:b/>
        </w:rPr>
        <w:t xml:space="preserve">Paramedic</w:t>
      </w:r>
      <w:r>
        <w:t xml:space="preserve"> </w:t>
      </w:r>
      <w:r>
        <w:t xml:space="preserve">practicing in the capital meets rigorous national standards.</w:t>
      </w:r>
    </w:p>
    <w:bookmarkEnd w:id="26"/>
    <w:bookmarkStart w:id="27" w:name="c.-psychological-resilience-and-burnout"/>
    <w:p>
      <w:pPr>
        <w:pStyle w:val="Heading3"/>
      </w:pPr>
      <w:r>
        <w:t xml:space="preserve">C. Psychological Resilience and Burnout</w:t>
      </w:r>
    </w:p>
    <w:p>
      <w:pPr>
        <w:pStyle w:val="FirstParagraph"/>
      </w:pPr>
      <w:r>
        <w:rPr>
          <w:bCs/>
          <w:b/>
        </w:rPr>
        <w:t xml:space="preserve">Paramedics</w:t>
      </w:r>
      <w:r>
        <w:t xml:space="preserve"> </w:t>
      </w:r>
      <w:r>
        <w:t xml:space="preserve">working in high-stress environments like those found in parts of</w:t>
      </w:r>
      <w:r>
        <w:t xml:space="preserve"> </w:t>
      </w:r>
      <w:r>
        <w:rPr>
          <w:bCs/>
          <w:b/>
        </w:rPr>
        <w:t xml:space="preserve">Iraq Baghdad</w:t>
      </w:r>
      <w:r>
        <w:t xml:space="preserve">, where scenes may involve violence or mass casualties, are at high risk for post-traumatic stress disorder (PTSD). Mental health support systems for emergency service workers remain underdeveloped. Without addressing the psychological well-being of these professionals, retention rates will suffer, and the quality of care will degrade over time.</w:t>
      </w:r>
    </w:p>
    <w:bookmarkEnd w:id="27"/>
    <w:bookmarkEnd w:id="28"/>
    <w:bookmarkStart w:id="29" w:name="X602fa1bcc05ba040f13edc0856785f626359495"/>
    <w:p>
      <w:pPr>
        <w:pStyle w:val="Heading2"/>
      </w:pPr>
      <w:r>
        <w:t xml:space="preserve">V. Strategic Recommendations for Future Development</w:t>
      </w:r>
    </w:p>
    <w:p>
      <w:pPr>
        <w:pStyle w:val="FirstParagraph"/>
      </w:pPr>
      <w:r>
        <w:t xml:space="preserve">To strengthen paramedic services in</w:t>
      </w:r>
      <w:r>
        <w:t xml:space="preserve"> </w:t>
      </w:r>
      <w:r>
        <w:rPr>
          <w:bCs/>
          <w:b/>
        </w:rPr>
        <w:t xml:space="preserve">Iraq Baghdad</w:t>
      </w:r>
      <w:r>
        <w:t xml:space="preserve">, several strategic initiatives must be prioritized by the Ministry of Health and local municipal authorities.</w:t>
      </w:r>
    </w:p>
    <w:p>
      <w:pPr>
        <w:numPr>
          <w:ilvl w:val="0"/>
          <w:numId w:val="1001"/>
        </w:numPr>
        <w:pStyle w:val="Compact"/>
      </w:pPr>
      <w:r>
        <w:rPr>
          <w:bCs/>
          <w:b/>
        </w:rPr>
        <w:t xml:space="preserve">National Curriculum Standardization:</w:t>
      </w:r>
      <w:r>
        <w:t xml:space="preserve"> </w:t>
      </w:r>
      <w:r>
        <w:t xml:space="preserve">Develop a unified paramedic education curriculum that incorporates international best practices (such as those from PHTLS or ITLS) while respecting local cultural contexts. This curriculum should be mandatory for all EMS personnel operating in the city.</w:t>
      </w:r>
    </w:p>
    <w:p>
      <w:pPr>
        <w:numPr>
          <w:ilvl w:val="0"/>
          <w:numId w:val="1001"/>
        </w:numPr>
        <w:pStyle w:val="Compact"/>
      </w:pPr>
      <w:r>
        <w:rPr>
          <w:bCs/>
          <w:b/>
        </w:rPr>
        <w:t xml:space="preserve">Digital Integration:</w:t>
      </w:r>
      <w:r>
        <w:t xml:space="preserve"> </w:t>
      </w:r>
      <w:r>
        <w:t xml:space="preserve">Invest in a city-wide dispatch software that integrates GPS tracking, electronic patient reporting systems (ePRS), and real-time communication with hospitals. This allows paramedics to transmit patient data to emergency rooms before arrival, preparing surgical teams for incoming trauma cases from</w:t>
      </w:r>
      <w:r>
        <w:t xml:space="preserve"> </w:t>
      </w:r>
      <w:r>
        <w:rPr>
          <w:bCs/>
          <w:b/>
        </w:rPr>
        <w:t xml:space="preserve">Iraq Baghdad</w:t>
      </w:r>
      <w:r>
        <w:t xml:space="preserve">.</w:t>
      </w:r>
    </w:p>
    <w:p>
      <w:pPr>
        <w:numPr>
          <w:ilvl w:val="0"/>
          <w:numId w:val="1001"/>
        </w:numPr>
        <w:pStyle w:val="Compact"/>
      </w:pPr>
      <w:r>
        <w:rPr>
          <w:bCs/>
          <w:b/>
        </w:rPr>
        <w:t xml:space="preserve">Specialized Training Modules:</w:t>
      </w:r>
      <w:r>
        <w:t xml:space="preserve"> </w:t>
      </w:r>
      <w:r>
        <w:t xml:space="preserve">Introduce mandatory modules on disaster response and mass casualty incident (MCI) management. Paramedics must be trained in triage protocols specific to large-scale events, ensuring efficient resource allocation during crises.</w:t>
      </w:r>
    </w:p>
    <w:p>
      <w:pPr>
        <w:numPr>
          <w:ilvl w:val="0"/>
          <w:numId w:val="1001"/>
        </w:numPr>
        <w:pStyle w:val="Compact"/>
      </w:pPr>
      <w:r>
        <w:rPr>
          <w:bCs/>
          <w:b/>
        </w:rPr>
        <w:t xml:space="preserve">Mental Health Support Programs:</w:t>
      </w:r>
      <w:r>
        <w:t xml:space="preserve"> </w:t>
      </w:r>
      <w:r>
        <w:t xml:space="preserve">Establish routine psychological debriefings and access to counseling services for all paramedic staff. Recognizing the trauma of service is crucial for maintaining a resilient workforce.</w:t>
      </w:r>
    </w:p>
    <w:bookmarkEnd w:id="29"/>
    <w:bookmarkStart w:id="31" w:name="vi.-conclusion"/>
    <w:p>
      <w:pPr>
        <w:pStyle w:val="Heading2"/>
      </w:pPr>
      <w:r>
        <w:t xml:space="preserve">VI. Conclusion</w:t>
      </w:r>
    </w:p>
    <w:p>
      <w:pPr>
        <w:pStyle w:val="FirstParagraph"/>
      </w:pPr>
      <w:r>
        <w:t xml:space="preserve">The evolution of emergency medical care in</w:t>
      </w:r>
      <w:r>
        <w:t xml:space="preserve"> </w:t>
      </w:r>
      <w:r>
        <w:rPr>
          <w:bCs/>
          <w:b/>
        </w:rPr>
        <w:t xml:space="preserve">Iraq Baghdad</w:t>
      </w:r>
      <w:r>
        <w:t xml:space="preserve"> </w:t>
      </w:r>
      <w:r>
        <w:t xml:space="preserve">represents a critical component of the nation’s broader development and stability efforts. The</w:t>
      </w:r>
      <w:r>
        <w:t xml:space="preserve"> </w:t>
      </w:r>
      <w:r>
        <w:rPr>
          <w:bCs/>
          <w:b/>
        </w:rPr>
        <w:t xml:space="preserve">Paramedic</w:t>
      </w:r>
      <w:r>
        <w:t xml:space="preserve">, once an overlooked figure, has emerged as a central pillar in the healthcare infrastructure of the capital. By professionalizing training, standardizing protocols, and investing in technological infrastructure,</w:t>
      </w:r>
      <w:r>
        <w:t xml:space="preserve"> </w:t>
      </w:r>
      <w:r>
        <w:rPr>
          <w:bCs/>
          <w:b/>
        </w:rPr>
        <w:t xml:space="preserve">Iraq Baghdad</w:t>
      </w:r>
      <w:r>
        <w:t xml:space="preserve"> </w:t>
      </w:r>
      <w:r>
        <w:t xml:space="preserve">can build a paramedic service that is not only responsive to immediate medical needs but also resilient against future challenges.</w:t>
      </w:r>
    </w:p>
    <w:p>
      <w:pPr>
        <w:pStyle w:val="BodyText"/>
      </w:pPr>
      <w:r>
        <w:t xml:space="preserve">The investment in these professionals is an investment in the lives of citizens across the capital. As urbanization continues and security conditions fluctuate, the capacity of</w:t>
      </w:r>
      <w:r>
        <w:t xml:space="preserve"> </w:t>
      </w:r>
      <w:r>
        <w:rPr>
          <w:bCs/>
          <w:b/>
        </w:rPr>
        <w:t xml:space="preserve">Iraq Baghdad</w:t>
      </w:r>
      <w:r>
        <w:t xml:space="preserve">’s emergency response system will be a key indicator of its public health resilience. Therefore, prioritizing the status, training, and support of paramedics must remain a top priority for policymakers in Iraq.</w:t>
      </w:r>
    </w:p>
    <w:p>
      <w:r>
        <w:pict>
          <v:rect style="width:0;height:1.5pt" o:hralign="center" o:hrstd="t" o:hr="t"/>
        </w:pict>
      </w:r>
    </w:p>
    <w:p>
      <w:pPr>
        <w:pStyle w:val="FirstParagraph"/>
      </w:pPr>
      <w:r>
        <w:br/>
      </w:r>
      <w:r>
        <w:br/>
      </w:r>
    </w:p>
    <w:bookmarkStart w:id="30" w:name="vii.-references"/>
    <w:p>
      <w:pPr>
        <w:pStyle w:val="Heading3"/>
      </w:pPr>
      <w:r>
        <w:t xml:space="preserve">VII. References</w:t>
      </w:r>
    </w:p>
    <w:p>
      <w:pPr>
        <w:pStyle w:val="FirstParagraph"/>
      </w:pPr>
      <w:r>
        <w:rPr>
          <w:iCs/>
          <w:i/>
        </w:rPr>
        <w:t xml:space="preserve">[Note: In an academic setting, specific citations would be inserted here regarding WHO reports on Middle East EMS standards, Iraqi Ministry of Health annual reports from Baghdad, and peer-reviewed journals on pre-hospital trauma care in conflict-adjacent zones.]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Operational Imperatives of Paramedic Services in Iraq Baghdad</dc:title>
  <dc:creator/>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file>