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59e403c85ffefeb0f43062a8921a95eeeab06e3"/>
    <w:p>
      <w:pPr>
        <w:pStyle w:val="Heading1"/>
      </w:pPr>
      <w:r>
        <w:t xml:space="preserve">Term Paper on Paramedic Services and Emergency Medical Care</w:t>
      </w:r>
    </w:p>
    <w:p>
      <w:pPr>
        <w:pStyle w:val="FirstParagraph"/>
      </w:pPr>
      <w:r>
        <w:br/>
      </w:r>
      <w:r>
        <w:br/>
      </w:r>
    </w:p>
    <w:p>
      <w:pPr>
        <w:pStyle w:val="BodyText"/>
      </w:pPr>
      <w:r>
        <w:rPr>
          <w:bCs/>
          <w:b/>
        </w:rPr>
        <w:t xml:space="preserve">Focusing on the Urban Healthcare Challenges and Future Prospects in Myanmar Yangon</w:t>
      </w:r>
    </w:p>
    <w:bookmarkEnd w:id="20"/>
    <w:p>
      <w:pPr>
        <w:pStyle w:val="BodyText"/>
      </w:pPr>
      <w:r>
        <w:t xml:space="preserve">Prepared for: Department of Public Health</w:t>
      </w:r>
      <w:r>
        <w:br/>
      </w:r>
      <w:r>
        <w:t xml:space="preserve">Date: October 2023</w:t>
      </w:r>
      <w:r>
        <w:br/>
      </w:r>
      <w:r>
        <w:t xml:space="preserve">Subject: Emergency Medical Services Development</w:t>
      </w:r>
    </w:p>
    <w:bookmarkStart w:id="21" w:name="i.-introduction"/>
    <w:p>
      <w:pPr>
        <w:pStyle w:val="Heading1"/>
      </w:pPr>
      <w:r>
        <w:t xml:space="preserve">I. Introduction</w:t>
      </w:r>
    </w:p>
    <w:p>
      <w:pPr>
        <w:pStyle w:val="FirstParagraph"/>
      </w:pPr>
      <w:r>
        <w:t xml:space="preserve">The modern healthcare system is not defined solely by the quality of hospitals or the availability of pharmaceuticals, but equally by the efficacy of pre-hospital care. Among this ecosystem, the</w:t>
      </w:r>
      <w:r>
        <w:t xml:space="preserve"> </w:t>
      </w:r>
      <w:r>
        <w:rPr>
          <w:bCs/>
          <w:b/>
        </w:rPr>
        <w:t xml:space="preserve">Paramedic</w:t>
      </w:r>
      <w:r>
        <w:t xml:space="preserve"> </w:t>
      </w:r>
      <w:r>
        <w:t xml:space="preserve">stands as a critical figure, bridging the gap between sudden medical emergencies and definitive hospital treatment. This term paper explores the vital role, current status, and developmental needs of paramedic services specifically within</w:t>
      </w:r>
      <w:r>
        <w:t xml:space="preserve"> </w:t>
      </w:r>
      <w:r>
        <w:rPr>
          <w:bCs/>
          <w:b/>
        </w:rPr>
        <w:t xml:space="preserve">Myanmar Yangon</w:t>
      </w:r>
      <w:r>
        <w:t xml:space="preserve">. As one of Southeast Asia’s most densely populated urban centers with unique infrastructural challenges, Yangon presents a distinct case study for emergency medical service (EMS) integration.</w:t>
      </w:r>
    </w:p>
    <w:p>
      <w:pPr>
        <w:pStyle w:val="BodyText"/>
      </w:pPr>
      <w:r>
        <w:t xml:space="preserve">The primary objective of this document is to analyze how the introduction and standardization of paramedic roles can significantly reduce mortality rates in trauma and cardiac events within</w:t>
      </w:r>
      <w:r>
        <w:t xml:space="preserve"> </w:t>
      </w:r>
      <w:r>
        <w:rPr>
          <w:bCs/>
          <w:b/>
        </w:rPr>
        <w:t xml:space="preserve">Myanmar Yangon</w:t>
      </w:r>
      <w:r>
        <w:t xml:space="preserve">. By examining the current landscape, we aim to highlight why the formal recognition of paramedics is not merely an academic suggestion but a public health imperative for this dynamic metropolis.</w:t>
      </w:r>
    </w:p>
    <w:bookmarkEnd w:id="21"/>
    <w:bookmarkStart w:id="22" w:name="X3e78816f5db756cf695cbfa887685f3fa268288"/>
    <w:p>
      <w:pPr>
        <w:pStyle w:val="Heading1"/>
      </w:pPr>
      <w:r>
        <w:t xml:space="preserve">II. The Concept of Paramedicine in Urban Settings</w:t>
      </w:r>
    </w:p>
    <w:p>
      <w:pPr>
        <w:pStyle w:val="FirstParagraph"/>
      </w:pPr>
      <w:r>
        <w:t xml:space="preserve">A paramedic is a healthcare professional who specializes in providing urgent and emergency care to patients suffering from acute illness or injury. Unlike general practitioners, paramedics are trained specifically for field intervention, stabilization, and transport. In developed nations, the paramedic system serves as the first point of contact for 911 or 112 emergency calls.</w:t>
      </w:r>
    </w:p>
    <w:p>
      <w:pPr>
        <w:pStyle w:val="BodyText"/>
      </w:pPr>
      <w:r>
        <w:t xml:space="preserve">In the context of</w:t>
      </w:r>
      <w:r>
        <w:t xml:space="preserve"> </w:t>
      </w:r>
      <w:r>
        <w:rPr>
          <w:bCs/>
          <w:b/>
        </w:rPr>
        <w:t xml:space="preserve">Myanmar Yangon</w:t>
      </w:r>
      <w:r>
        <w:t xml:space="preserve">, understanding this role is essential because traditional healthcare access is often delayed by traffic congestion, lack of organized ambulance dispatch systems, and informal transport methods. The transition from ad-hoc patient transport to a structured paramedic-led system represents a significant leap in medical infrastructure maturity.</w:t>
      </w:r>
    </w:p>
    <w:bookmarkEnd w:id="22"/>
    <w:bookmarkStart w:id="23" w:name="Xa87de2d8dd49d56277941310cdd762931a0c5f8"/>
    <w:p>
      <w:pPr>
        <w:pStyle w:val="Heading1"/>
      </w:pPr>
      <w:r>
        <w:t xml:space="preserve">III. Current Healthcare Infrastructure in Myanmar Yangon</w:t>
      </w:r>
    </w:p>
    <w:p>
      <w:pPr>
        <w:pStyle w:val="FirstParagraph"/>
      </w:pPr>
      <w:r>
        <w:rPr>
          <w:bCs/>
          <w:b/>
        </w:rPr>
        <w:t xml:space="preserve">Myanmar Yangon</w:t>
      </w:r>
      <w:r>
        <w:t xml:space="preserve">, the former capital and largest city, hosts over five million residents. The city faces immense pressure on its healthcare facilities, particularly during peak hours and crisis situations. Currently, emergency care in many parts of the country relies heavily on family members transporting patients to hospitals using private vehicles or informal three-wheeled taxis.</w:t>
      </w:r>
    </w:p>
    <w:p>
      <w:pPr>
        <w:pStyle w:val="BodyText"/>
      </w:pPr>
      <w:r>
        <w:t xml:space="preserve">This method poses severe risks for critical conditions such as stroke, myocardial infarction (heart attack), and traumatic injuries from road accidents. The absence of a centralized, government-regulated ambulance service with trained personnel means that vital minutes are lost before medical intervention begins. While some private hospitals operate their own emergency vehicles, these resources are not uniformly distributed across</w:t>
      </w:r>
      <w:r>
        <w:t xml:space="preserve"> </w:t>
      </w:r>
      <w:r>
        <w:rPr>
          <w:bCs/>
          <w:b/>
        </w:rPr>
        <w:t xml:space="preserve">Myanmar Yangon</w:t>
      </w:r>
      <w:r>
        <w:t xml:space="preserve">, leading to disparities in care accessibility.</w:t>
      </w:r>
    </w:p>
    <w:bookmarkEnd w:id="23"/>
    <w:bookmarkStart w:id="24" w:name="Xd9179a6a976278b4ee322764ddd1933ae0d360d"/>
    <w:p>
      <w:pPr>
        <w:pStyle w:val="Heading1"/>
      </w:pPr>
      <w:r>
        <w:t xml:space="preserve">IV. The Role of Paramedics in Reducing Mortality</w:t>
      </w:r>
    </w:p>
    <w:p>
      <w:pPr>
        <w:pStyle w:val="FirstParagraph"/>
      </w:pPr>
      <w:r>
        <w:t xml:space="preserve">The integration of qualified paramedics into the emergency response chain is proven to save lives. Studies globally indicate that immediate on-scene interventions by trained personnel can increase survival rates for cardiac arrest by up to two or three times compared to hospital-only treatment.</w:t>
      </w:r>
    </w:p>
    <w:p>
      <w:pPr>
        <w:pStyle w:val="BodyText"/>
      </w:pPr>
      <w:r>
        <w:t xml:space="preserve">In</w:t>
      </w:r>
      <w:r>
        <w:t xml:space="preserve"> </w:t>
      </w:r>
      <w:r>
        <w:rPr>
          <w:bCs/>
          <w:b/>
        </w:rPr>
        <w:t xml:space="preserve">Myanmar Yangon</w:t>
      </w:r>
      <w:r>
        <w:t xml:space="preserve">, where traffic density is extreme, the time taken for an ambulance to reach a patient—and subsequently transport them—is often longer than in other Asian cities. Therefore, the quality of care provided during transit becomes even more critical. A trained paramedic can perform advanced life support (ALS) procedures, such as defibrillation, intubation, and intravenous administration of emergency drugs, directly at the scene or inside the moving ambulance.</w:t>
      </w:r>
    </w:p>
    <w:p>
      <w:pPr>
        <w:pStyle w:val="BodyText"/>
      </w:pPr>
      <w:r>
        <w:t xml:space="preserve">Furthermore, paramedics act as a triage mechanism. They assess the severity of cases before they arrive at overcrowded public hospitals in</w:t>
      </w:r>
      <w:r>
        <w:t xml:space="preserve"> </w:t>
      </w:r>
      <w:r>
        <w:rPr>
          <w:bCs/>
          <w:b/>
        </w:rPr>
        <w:t xml:space="preserve">Myanmar Yangon</w:t>
      </w:r>
      <w:r>
        <w:t xml:space="preserve">, ensuring that resources are allocated efficiently to those with life-threatening conditions. This pre-hospital assessment prevents the bottlenecking of emergency departments, allowing for smoother hospital operations.</w:t>
      </w:r>
    </w:p>
    <w:bookmarkEnd w:id="24"/>
    <w:bookmarkStart w:id="25" w:name="Xbd03bf4eebe5ebed71b38fd95ff9f07cd64825c"/>
    <w:p>
      <w:pPr>
        <w:pStyle w:val="Heading1"/>
      </w:pPr>
      <w:r>
        <w:t xml:space="preserve">V. Challenges to Implementing Paramedic Services in Myanmar Yangon</w:t>
      </w:r>
    </w:p>
    <w:p>
      <w:pPr>
        <w:pStyle w:val="FirstParagraph"/>
      </w:pPr>
      <w:r>
        <w:t xml:space="preserve">Despite the clear benefits, establishing a robust paramedic system in</w:t>
      </w:r>
      <w:r>
        <w:t xml:space="preserve"> </w:t>
      </w:r>
      <w:r>
        <w:rPr>
          <w:bCs/>
          <w:b/>
        </w:rPr>
        <w:t xml:space="preserve">Myanmar Yangon</w:t>
      </w:r>
      <w:r>
        <w:t xml:space="preserve"> </w:t>
      </w:r>
      <w:r>
        <w:t xml:space="preserve">faces several hurdles:</w:t>
      </w:r>
    </w:p>
    <w:p>
      <w:pPr>
        <w:numPr>
          <w:ilvl w:val="0"/>
          <w:numId w:val="1001"/>
        </w:numPr>
        <w:pStyle w:val="Compact"/>
      </w:pPr>
      <w:r>
        <w:rPr>
          <w:bCs/>
          <w:b/>
        </w:rPr>
        <w:t xml:space="preserve">Lack of Standardized Training Programs:</w:t>
      </w:r>
      <w:r>
        <w:t xml:space="preserve"> There is currently no unified national curriculum for paramedic certification. Existing courses vary in quality and recognition, making it difficult to establish a standardized workforce.</w:t>
      </w:r>
    </w:p>
    <w:p>
      <w:pPr>
        <w:numPr>
          <w:ilvl w:val="0"/>
          <w:numId w:val="1001"/>
        </w:numPr>
        <w:pStyle w:val="Compact"/>
      </w:pPr>
      <w:r>
        <w:rPr>
          <w:bCs/>
          <w:b/>
        </w:rPr>
        <w:t xml:space="preserve">Infrastructural Limitations:</w:t>
      </w:r>
      <w:r>
        <w:t xml:space="preserve"> Narrow streets in older parts of</w:t>
      </w:r>
      <w:r>
        <w:t xml:space="preserve"> </w:t>
      </w:r>
      <w:r>
        <w:rPr>
          <w:bCs/>
          <w:b/>
        </w:rPr>
        <w:t xml:space="preserve">Myanmar Yangon</w:t>
      </w:r>
      <w:r>
        <w:t xml:space="preserve">, combined with chronic traffic congestion, hinder the rapid deployment of emergency vehicles. Additionally, there is a shortage of well-equipped ambulances.</w:t>
      </w:r>
    </w:p>
    <w:p>
      <w:pPr>
        <w:numPr>
          <w:ilvl w:val="0"/>
          <w:numId w:val="1001"/>
        </w:numPr>
        <w:pStyle w:val="Compact"/>
      </w:pPr>
      <w:r>
        <w:rPr>
          <w:bCs/>
          <w:b/>
        </w:rPr>
        <w:t xml:space="preserve">Funding and Policy Support:</w:t>
      </w:r>
      <w:r>
        <w:t xml:space="preserve"> Public health budget allocations often prioritize hospital infrastructure over pre-hospital care. There is a need for stronger government policy to mandate and fund EMS services as part of the national health insurance scheme.</w:t>
      </w:r>
    </w:p>
    <w:p>
      <w:pPr>
        <w:numPr>
          <w:ilvl w:val="0"/>
          <w:numId w:val="1001"/>
        </w:numPr>
        <w:pStyle w:val="Compact"/>
      </w:pPr>
      <w:r>
        <w:rPr>
          <w:bCs/>
          <w:b/>
        </w:rPr>
        <w:t xml:space="preserve">Social Awareness:</w:t>
      </w:r>
      <w:r>
        <w:t xml:space="preserve"> Many citizens in</w:t>
      </w:r>
      <w:r>
        <w:t xml:space="preserve"> </w:t>
      </w:r>
      <w:r>
        <w:rPr>
          <w:bCs/>
          <w:b/>
        </w:rPr>
        <w:t xml:space="preserve">Myanmar Yangon</w:t>
      </w:r>
      <w:r>
        <w:t xml:space="preserve"> </w:t>
      </w:r>
      <w:r>
        <w:t xml:space="preserve">are unaware of emergency dispatch numbers or do not trust formal ambulance services, preferring informal transport due to cost concerns or lack of information.</w:t>
      </w:r>
    </w:p>
    <w:bookmarkEnd w:id="25"/>
    <w:bookmarkStart w:id="26" w:name="vi.-recommendations-for-development"/>
    <w:p>
      <w:pPr>
        <w:pStyle w:val="Heading1"/>
      </w:pPr>
      <w:r>
        <w:t xml:space="preserve">VI. Recommendations for Development</w:t>
      </w:r>
    </w:p>
    <w:p>
      <w:pPr>
        <w:pStyle w:val="FirstParagraph"/>
      </w:pPr>
      <w:r>
        <w:t xml:space="preserve">To address these challenges, a multi-faceted approach is required:</w:t>
      </w:r>
    </w:p>
    <w:p>
      <w:pPr>
        <w:numPr>
          <w:ilvl w:val="0"/>
          <w:numId w:val="1002"/>
        </w:numPr>
        <w:pStyle w:val="Compact"/>
      </w:pPr>
      <w:r>
        <w:rPr>
          <w:bCs/>
          <w:b/>
        </w:rPr>
        <w:t xml:space="preserve">National Accreditation of Paramedic Education:</w:t>
      </w:r>
      <w:r>
        <w:t xml:space="preserve"> The Ministry of Health and Sports in Myanmar should collaborate with international medical organizations to develop a standardized paramedic curriculum. This ensures that every paramedic serving in</w:t>
      </w:r>
      <w:r>
        <w:t xml:space="preserve"> </w:t>
      </w:r>
      <w:r>
        <w:rPr>
          <w:bCs/>
          <w:b/>
        </w:rPr>
        <w:t xml:space="preserve">Myanmar Yangon</w:t>
      </w:r>
      <w:r>
        <w:t xml:space="preserve"> </w:t>
      </w:r>
      <w:r>
        <w:t xml:space="preserve">meets rigorous global standards.</w:t>
      </w:r>
    </w:p>
    <w:p>
      <w:pPr>
        <w:numPr>
          <w:ilvl w:val="0"/>
          <w:numId w:val="1002"/>
        </w:numPr>
        <w:pStyle w:val="Compact"/>
      </w:pPr>
      <w:r>
        <w:rPr>
          <w:bCs/>
          <w:b/>
        </w:rPr>
        <w:t xml:space="preserve">Pilot Programs in Yangon:</w:t>
      </w:r>
      <w:r>
        <w:t xml:space="preserve"> Given its population density,</w:t>
      </w:r>
      <w:r>
        <w:t xml:space="preserve"> </w:t>
      </w:r>
      <w:r>
        <w:rPr>
          <w:bCs/>
          <w:b/>
        </w:rPr>
        <w:t xml:space="preserve">Myanmar Yangon</w:t>
      </w:r>
      <w:r>
        <w:t xml:space="preserve"> </w:t>
      </w:r>
      <w:r>
        <w:t xml:space="preserve">should serve as the pilot site for a centralized emergency dispatch system. This can later be replicated in other major cities like Mandalay and Naypyidaw.</w:t>
      </w:r>
    </w:p>
    <w:p>
      <w:pPr>
        <w:numPr>
          <w:ilvl w:val="0"/>
          <w:numId w:val="1002"/>
        </w:numPr>
        <w:pStyle w:val="Compact"/>
      </w:pPr>
      <w:r>
        <w:rPr>
          <w:bCs/>
          <w:b/>
        </w:rPr>
        <w:t xml:space="preserve">Public-Private Partnerships:</w:t>
      </w:r>
      <w:r>
        <w:t xml:space="preserve"> The government should encourage private hospitals, insurance companies, and NGOs to invest in EMS infrastructure. Subsidies for ambulance operation could make services more affordable for the general public.</w:t>
      </w:r>
    </w:p>
    <w:p>
      <w:pPr>
        <w:numPr>
          <w:ilvl w:val="0"/>
          <w:numId w:val="1002"/>
        </w:numPr>
        <w:pStyle w:val="Compact"/>
      </w:pPr>
      <w:r>
        <w:rPr>
          <w:bCs/>
          <w:b/>
        </w:rPr>
        <w:t xml:space="preserve">Civil Society Engagement:</w:t>
      </w:r>
      <w:r>
        <w:t xml:space="preserve"> Community education campaigns are necessary to raise awareness about the value of paramedic care. Teaching basic first aid alongside promoting professional emergency response can create a culture of safety.</w:t>
      </w:r>
    </w:p>
    <w:bookmarkEnd w:id="26"/>
    <w:bookmarkStart w:id="27" w:name="vii.-conclusion"/>
    <w:p>
      <w:pPr>
        <w:pStyle w:val="Heading1"/>
      </w:pPr>
      <w:r>
        <w:t xml:space="preserve">VII. Conclusion</w:t>
      </w:r>
    </w:p>
    <w:p>
      <w:pPr>
        <w:pStyle w:val="FirstParagraph"/>
      </w:pPr>
      <w:r>
        <w:t xml:space="preserve">The development of paramedic services is not merely an upgrade to existing medical facilities but a fundamental restructuring of how emergency care is delivered. For</w:t>
      </w:r>
      <w:r>
        <w:t xml:space="preserve"> </w:t>
      </w:r>
      <w:r>
        <w:rPr>
          <w:bCs/>
          <w:b/>
        </w:rPr>
        <w:t xml:space="preserve">Myanmar Yangon</w:t>
      </w:r>
      <w:r>
        <w:t xml:space="preserve">, the stakes are high due to its urban density and growing burden of trauma and non-communicable diseases.</w:t>
      </w:r>
    </w:p>
    <w:p>
      <w:pPr>
        <w:pStyle w:val="BodyText"/>
      </w:pPr>
      <w:r>
        <w:t xml:space="preserve">This term paper has argued that the professionalization of the paramedic role is essential for improving public health outcomes. By investing in training, infrastructure, and policy frameworks,</w:t>
      </w:r>
      <w:r>
        <w:t xml:space="preserve"> </w:t>
      </w:r>
      <w:r>
        <w:rPr>
          <w:bCs/>
          <w:b/>
        </w:rPr>
        <w:t xml:space="preserve">Myanmar Yangon</w:t>
      </w:r>
      <w:r>
        <w:t xml:space="preserve"> </w:t>
      </w:r>
      <w:r>
        <w:t xml:space="preserve">can establish a resilient emergency medical system capable of saving thousands of lives annually. The future of healthcare in this region depends on recognizing that care begins not at the hospital door, but at the scene where life hangs in balance.</w:t>
      </w:r>
    </w:p>
    <w:bookmarkEnd w:id="27"/>
    <w:bookmarkStart w:id="28" w:name="viii.-references"/>
    <w:p>
      <w:pPr>
        <w:pStyle w:val="Heading1"/>
      </w:pPr>
      <w:r>
        <w:t xml:space="preserve">VIII. References</w:t>
      </w:r>
    </w:p>
    <w:p>
      <w:pPr>
        <w:numPr>
          <w:ilvl w:val="0"/>
          <w:numId w:val="1003"/>
        </w:numPr>
        <w:pStyle w:val="Compact"/>
      </w:pPr>
      <w:r>
        <w:t xml:space="preserve">World Health Organization. (2022). "Pre-hospital Care and Emergency Medical Systems in Low and Middle-Income Countries."</w:t>
      </w:r>
    </w:p>
    <w:p>
      <w:pPr>
        <w:numPr>
          <w:ilvl w:val="0"/>
          <w:numId w:val="1003"/>
        </w:numPr>
        <w:pStyle w:val="Compact"/>
      </w:pPr>
      <w:r>
        <w:t xml:space="preserve">Ministry of Health and Sports, Myanmar. (2023). "National Health Policy Framework."</w:t>
      </w:r>
    </w:p>
    <w:p>
      <w:pPr>
        <w:numPr>
          <w:ilvl w:val="0"/>
          <w:numId w:val="1003"/>
        </w:numPr>
        <w:pStyle w:val="Compact"/>
      </w:pPr>
      <w:r>
        <w:t xml:space="preserve">International Federation of Red Cross and Red Crescent Societies. (2021). "Emergency Response in Urban Asia."</w:t>
      </w:r>
    </w:p>
    <w:p>
      <w:pPr>
        <w:numPr>
          <w:ilvl w:val="0"/>
          <w:numId w:val="1003"/>
        </w:numPr>
        <w:pStyle w:val="Compact"/>
      </w:pPr>
      <w:r>
        <w:t xml:space="preserve">Yangon City Development Committee Reports on Traffic and Infrastructure Management. (2020-2023).</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Paramedic Services in Myanmar Yangon</dc:title>
  <dc:creator/>
  <dc:language>en</dc:language>
  <cp:keywords/>
  <dcterms:created xsi:type="dcterms:W3CDTF">2026-07-29T15:46:30Z</dcterms:created>
  <dcterms:modified xsi:type="dcterms:W3CDTF">2026-07-29T15:46:30Z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