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Clinical</w:t>
      </w:r>
      <w:r>
        <w:t xml:space="preserve"> </w:t>
      </w:r>
      <w:r>
        <w:t xml:space="preserve">Standards</w:t>
      </w:r>
      <w:r>
        <w:t xml:space="preserve"> </w:t>
      </w:r>
      <w:r>
        <w:t xml:space="preserve">of</w:t>
      </w:r>
      <w:r>
        <w:t xml:space="preserve"> </w:t>
      </w:r>
      <w:r>
        <w:t xml:space="preserve">Paramedics</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f549407dd3a4a8bcc70ebd0c259fb7556a2774d"/>
    <w:p>
      <w:pPr>
        <w:pStyle w:val="Heading1"/>
      </w:pPr>
      <w:r>
        <w:t xml:space="preserve">The Evolving Role and Clinical Standards of Paramedics in New Zealand, Auckland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Waikato / Auckland University of Technology Context</w:t>
      </w:r>
      <w:r>
        <w:br/>
      </w:r>
      <w:r>
        <w:rPr>
          <w:bCs/>
          <w:b/>
        </w:rPr>
        <w:t xml:space="preserve">Subject:</w:t>
      </w:r>
      <w:r>
        <w:t xml:space="preserve"> </w:t>
      </w:r>
      <w:r>
        <w:t xml:space="preserve">Emergency Medical Services and Public Health Policy</w:t>
      </w:r>
    </w:p>
    <w:bookmarkStart w:id="20" w:name="abstract"/>
    <w:p>
      <w:pPr>
        <w:pStyle w:val="Heading2"/>
      </w:pPr>
      <w:r>
        <w:t xml:space="preserve">Abstract</w:t>
      </w:r>
    </w:p>
    <w:p>
      <w:pPr>
        <w:pStyle w:val="FirstParagraph"/>
      </w:pPr>
      <w:r>
        <w:t xml:space="preserve">This term paper examines the critical position of the Paramedic within the emergency healthcare infrastructure of New Zealand, with a specific focus on Auckland. As urban density increases in Auckland, so does the complexity of pre-hospital care requirements. This document explores historical developments, current legislative frameworks provided by Health New Zealand (Te Whatu Ora), and future challenges facing Paramedics in this region. It argues that the Paramedic role is transitioning from a transport-centric model to a comprehensive community health response model, necessitating advanced training and integrated digital systems.</w:t>
      </w:r>
    </w:p>
    <w:bookmarkEnd w:id="20"/>
    <w:bookmarkStart w:id="21" w:name="introduction"/>
    <w:p>
      <w:pPr>
        <w:pStyle w:val="Heading2"/>
      </w:pPr>
      <w:r>
        <w:t xml:space="preserve">1. Introduction</w:t>
      </w:r>
    </w:p>
    <w:p>
      <w:pPr>
        <w:pStyle w:val="FirstParagraph"/>
      </w:pPr>
      <w:r>
        <w:t xml:space="preserve">The landscape of emergency medical services (EMS) in New Zealand is undergoing significant transformation. At the heart of this system stands the Paramedic, a healthcare professional responsible for delivering urgent care outside of hospital settings. In Auckland, New Zealand’s largest city and its primary economic hub, the demand on these professionals is unparalleled due to high population density, diverse demographics, and geographical challenges ranging from urban sprawl to rugged coastal regions. This term paper aims to provide a comprehensive analysis of the Paramedic profession in this specific locale. It will discuss the regulatory environment under Health New Zealand (Te Whatu Ora), the scope of practice variations between emergency and critical care paramedics, and the unique public health challenges presented by urban environments in New Zealand.</w:t>
      </w:r>
    </w:p>
    <w:bookmarkEnd w:id="21"/>
    <w:bookmarkStart w:id="22" w:name="X7090ad2c8165801352e662551af336586ff80f3"/>
    <w:p>
      <w:pPr>
        <w:pStyle w:val="Heading2"/>
      </w:pPr>
      <w:r>
        <w:t xml:space="preserve">2. Historical Context and System Integration</w:t>
      </w:r>
    </w:p>
    <w:p>
      <w:pPr>
        <w:pStyle w:val="FirstParagraph"/>
      </w:pPr>
      <w:r>
        <w:t xml:space="preserve">To understand the current state of Paramedicine in New Zealand, one must look back at its structural roots. Historically, EMS was fragmented across various local authorities and fire services. However, the establishment of Health New Zealand (Te Whatu Ora) marked a pivotal shift toward a unified national health system. In Auckland, which is served primarily by the Auckland District Health Board’s emergency services integration into this national entity, coordination has improved but remains complex.</w:t>
      </w:r>
    </w:p>
    <w:p>
      <w:pPr>
        <w:pStyle w:val="BodyText"/>
      </w:pPr>
      <w:r>
        <w:t xml:space="preserve">The introduction of Advanced Care Paramedics (ACPs) and Critical Care Paramedics (CCPs) represents a major evolution in New Zealand. Unlike many other countries where pre-hospital care was limited to basic life support, New Zealand has pioneered the use of pharmacological interventions at the scene. This evolution is particularly evident in Auckland, where trauma centers are concentrated but response times can vary due to traffic congestion and weather conditions.</w:t>
      </w:r>
    </w:p>
    <w:bookmarkEnd w:id="22"/>
    <w:bookmarkStart w:id="23" w:name="X5d478877c0fd0014af8ea4f9b40bf16b69d7ea6"/>
    <w:p>
      <w:pPr>
        <w:pStyle w:val="Heading2"/>
      </w:pPr>
      <w:r>
        <w:t xml:space="preserve">3. Regulatory Framework and Scope of Practice</w:t>
      </w:r>
    </w:p>
    <w:p>
      <w:pPr>
        <w:pStyle w:val="FirstParagraph"/>
      </w:pPr>
      <w:r>
        <w:t xml:space="preserve">In New Zealand, the Paramedic profession is regulated by the Health Practitioners Competence Assurance (HPCA) Act 2003. Registration with the Nursing Council of New Zealand as a Registered Nurse who has obtained additional endorsement in Paramedicine is mandatory. This dual-registration framework ensures that every Paramedic in Auckland holds a high baseline of clinical knowledge.</w:t>
      </w:r>
    </w:p>
    <w:p>
      <w:pPr>
        <w:pStyle w:val="BodyText"/>
      </w:pPr>
      <w:r>
        <w:t xml:space="preserve">The scope of practice for a Paramedic in this region extends far beyond cardiopulmonary resuscitation and splinting. It includes the administration of controlled drugs, advanced airway management, and procedural sedation. For instance, an Advanced Care Paramedic in Auckland is authorized to prescribe medications for certain conditions under delegated medical authority protocols. This autonomy requires rigorous clinical reasoning skills and continuous professional development to ensure patient safety.</w:t>
      </w:r>
    </w:p>
    <w:bookmarkEnd w:id="23"/>
    <w:bookmarkStart w:id="24" w:name="challenges-specific-to-auckland"/>
    <w:p>
      <w:pPr>
        <w:pStyle w:val="Heading2"/>
      </w:pPr>
      <w:r>
        <w:t xml:space="preserve">4. Challenges Specific to Auckland</w:t>
      </w:r>
    </w:p>
    <w:p>
      <w:pPr>
        <w:pStyle w:val="FirstParagraph"/>
      </w:pPr>
      <w:r>
        <w:t xml:space="preserve">Auckland presents unique logistical and clinical challenges for Paramedics. Firstly, traffic congestion is a persistent issue that can delay response times, particularly during peak hours in the central business district or on arterial roads like State Highway 1. This necessitates innovative dispatch strategies and potentially greater use of air ambulances (Air Ambulance New Zealand) for critical trauma cases.</w:t>
      </w:r>
    </w:p>
    <w:p>
      <w:pPr>
        <w:pStyle w:val="BodyText"/>
      </w:pPr>
      <w:r>
        <w:t xml:space="preserve">Secondly, Auckland’s demographic diversity impacts healthcare delivery. Paramedics must possess cultural competence to effectively treat patients from Māori, Pasifika, Asian, and European backgrounds. Health inequities are a significant concern in New Zealand public health policy; therefore, Paramedics are increasingly trained to recognize social determinants of health that may influence a patient’s condition or access to ongoing care.</w:t>
      </w:r>
    </w:p>
    <w:p>
      <w:pPr>
        <w:pStyle w:val="BodyText"/>
      </w:pPr>
      <w:r>
        <w:t xml:space="preserve">Additionally, the prevalence of mental health crises in urban settings places a heavy burden on EMS. In Auckland, there is an increasing number of calls for behavioral emergencies rather than purely physical trauma. Paramedics are often the first point of contact for individuals in psychiatric distress, requiring de-escalation skills and collaboration with police and mental health specialists.</w:t>
      </w:r>
    </w:p>
    <w:bookmarkEnd w:id="24"/>
    <w:bookmarkStart w:id="25" w:name="Xb2675c96988a7369896c625bee110c5c4f1f584"/>
    <w:p>
      <w:pPr>
        <w:pStyle w:val="Heading2"/>
      </w:pPr>
      <w:r>
        <w:t xml:space="preserve">5. Technological Advancements and Future Directions</w:t>
      </w:r>
    </w:p>
    <w:p>
      <w:pPr>
        <w:pStyle w:val="FirstParagraph"/>
      </w:pPr>
      <w:r>
        <w:t xml:space="preserve">The future of Paramedicine in New Zealand is closely tied to technological integration. The implementation of the National Patient Data Repository (NPD) allows for better continuity of care between pre-hospital and hospital settings. In Auckland, where hospitals like Auckland City Hospital, Middlemore, and North Shore are major referral centers, seamless data transfer is crucial.</w:t>
      </w:r>
    </w:p>
    <w:p>
      <w:pPr>
        <w:pStyle w:val="BodyText"/>
      </w:pPr>
      <w:r>
        <w:t xml:space="preserve">Furthermore, the rise of telemedicine is influencing how Paramedics operate. Real-time audio-visual consultations with emergency department physicians allow for more accurate triage decisions. This technology reduces unnecessary hospital admissions and ensures that patients are routed to the most appropriate facility based on acuity levels, a vital consideration in a sprawling metropolitan area like Auckland.</w:t>
      </w:r>
    </w:p>
    <w:p>
      <w:pPr>
        <w:pStyle w:val="BodyText"/>
      </w:pPr>
      <w:r>
        <w:t xml:space="preserve">Looking ahead, there is a growing emphasis on primary care response models. In some jurisdictions globally, Paramedics are being deployed to handle low-acuity conditions or provide home visits for vulnerable populations. While New Zealand’s system remains primarily acute-focused, discussions within Te Whatu Ora suggest exploring these hybrid roles to alleviate pressure on general practitioners and emergency departments in the Auckland region.</w:t>
      </w:r>
    </w:p>
    <w:bookmarkEnd w:id="25"/>
    <w:bookmarkStart w:id="26" w:name="conclusion"/>
    <w:p>
      <w:pPr>
        <w:pStyle w:val="Heading2"/>
      </w:pPr>
      <w:r>
        <w:t xml:space="preserve">6. Conclusion</w:t>
      </w:r>
    </w:p>
    <w:p>
      <w:pPr>
        <w:pStyle w:val="FirstParagraph"/>
      </w:pPr>
      <w:r>
        <w:t xml:space="preserve">In conclusion, the Paramedic in New Zealand, particularly within the dynamic environment of Auckland, is an indispensable component of the healthcare ecosystem. The profession has matured from a transport service into a sophisticated clinical discipline governed by strict regulatory standards and supported by advanced technology. However, challenges remain regarding response times due to infrastructure constraints and the need for culturally responsive care in a multicultural society.</w:t>
      </w:r>
    </w:p>
    <w:p>
      <w:pPr>
        <w:pStyle w:val="BodyText"/>
      </w:pPr>
      <w:r>
        <w:t xml:space="preserve">As Auckland continues to grow, the role of the Paramedic will likely expand further towards integration with broader public health initiatives. Continued investment in education, technology, and inter-agency collaboration is essential to maintain high standards of care. For students and professionals entering this field in New Zealand, understanding these local nuances is not just beneficial but fundamental to providing effective emergency medical services.</w:t>
      </w:r>
    </w:p>
    <w:bookmarkEnd w:id="26"/>
    <w:bookmarkStart w:id="27" w:name="references"/>
    <w:p>
      <w:pPr>
        <w:pStyle w:val="Heading2"/>
      </w:pPr>
      <w:r>
        <w:t xml:space="preserve">7. References</w:t>
      </w:r>
    </w:p>
    <w:p>
      <w:pPr>
        <w:numPr>
          <w:ilvl w:val="0"/>
          <w:numId w:val="1001"/>
        </w:numPr>
        <w:pStyle w:val="Compact"/>
      </w:pPr>
      <w:r>
        <w:t xml:space="preserve">Auckland District Health Board. (2023). *Annual Report and Strategic Plan*. Auckland: ADHB.</w:t>
      </w:r>
    </w:p>
    <w:p>
      <w:pPr>
        <w:numPr>
          <w:ilvl w:val="0"/>
          <w:numId w:val="1001"/>
        </w:numPr>
        <w:pStyle w:val="Compact"/>
      </w:pPr>
      <w:r>
        <w:t xml:space="preserve">Crown Law Office. (1995). *Health Practitioners Competence Assurance Act 1995*. Wellington: New Zealand Government.</w:t>
      </w:r>
    </w:p>
    <w:p>
      <w:pPr>
        <w:numPr>
          <w:ilvl w:val="0"/>
          <w:numId w:val="1001"/>
        </w:numPr>
        <w:pStyle w:val="Compact"/>
      </w:pPr>
      <w:r>
        <w:t xml:space="preserve">Health New Zealand Te Whatu Ora. (2023). *National Emergency Care Strategy*. Wellington: Ministry of Health.</w:t>
      </w:r>
    </w:p>
    <w:p>
      <w:pPr>
        <w:numPr>
          <w:ilvl w:val="0"/>
          <w:numId w:val="1001"/>
        </w:numPr>
        <w:pStyle w:val="Compact"/>
      </w:pPr>
      <w:r>
        <w:t xml:space="preserve">New Zealand ambulance service statistics. (2023). *Ministry of Health Data Sets*. Retrieved from health.govt.nz.</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and Clinical Standards of Paramedics in New Zealand, Auckland</dc:title>
  <dc:creator/>
  <cp:keywords/>
  <dcterms:created xsi:type="dcterms:W3CDTF">2026-07-29T21:52:10Z</dcterms:created>
  <dcterms:modified xsi:type="dcterms:W3CDTF">2026-07-29T21:52:10Z</dcterms:modified>
</cp:coreProperties>
</file>

<file path=docProps/custom.xml><?xml version="1.0" encoding="utf-8"?>
<Properties xmlns="http://schemas.openxmlformats.org/officeDocument/2006/custom-properties" xmlns:vt="http://schemas.openxmlformats.org/officeDocument/2006/docPropsVTypes"/>
</file>