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X7bb665abfd1a8bd605436d2381b6f2f2806d707"/>
    <w:p>
      <w:pPr>
        <w:pStyle w:val="Heading1"/>
      </w:pPr>
      <w:r>
        <w:t xml:space="preserve">Term Paper: The Evolution and Implementation of Paramedic Services in Vietnam Ho Chi Minh City</w:t>
      </w:r>
    </w:p>
    <w:p>
      <w:pPr>
        <w:pStyle w:val="FirstParagraph"/>
      </w:pPr>
      <w:r>
        <w:rPr>
          <w:bCs/>
          <w:b/>
        </w:rPr>
        <w:t xml:space="preserve">Date:</w:t>
      </w:r>
      <w:r>
        <w:t xml:space="preserve"> </w:t>
      </w:r>
      <w:r>
        <w:t xml:space="preserve">October 2023</w:t>
      </w:r>
      <w:r>
        <w:br/>
      </w:r>
      <w:r>
        <w:rPr>
          <w:bCs/>
          <w:b/>
        </w:rPr>
        <w:t xml:space="preserve">Degree Program:</w:t>
      </w:r>
      <w:r>
        <w:t xml:space="preserve"> </w:t>
      </w:r>
      <w:r>
        <w:t xml:space="preserve">Public Health Emergency Management</w:t>
      </w:r>
      <w:r>
        <w:br/>
      </w:r>
      <w:r>
        <w:rPr>
          <w:bCs/>
          <w:b/>
        </w:rPr>
        <w:t xml:space="preserve">Institution:</w:t>
      </w:r>
      <w:r>
        <w:t xml:space="preserve"> </w:t>
      </w:r>
      <w:r>
        <w:t xml:space="preserve">University of Medicine and Pharmacy at Ho Chi Minh City</w:t>
      </w:r>
    </w:p>
    <w:bookmarkStart w:id="20" w:name="abstract"/>
    <w:p>
      <w:pPr>
        <w:pStyle w:val="Heading3"/>
      </w:pPr>
      <w:r>
        <w:t xml:space="preserve">Abstract</w:t>
      </w:r>
    </w:p>
    <w:p>
      <w:pPr>
        <w:pStyle w:val="FirstParagraph"/>
      </w:pPr>
      <w:r>
        <w:t xml:space="preserve">This term paper explores the critical development, current challenges, and future trajectory of Paramedic services within Vietnam Ho Chi Minh City. As one of the most densely populated urban centers in Southeast Asia, Ho Chi Minh City faces unique emergency medical service (EMS) pressures. This document analyzes the transition from traditional hospital-based response systems to modern pre-hospital care frameworks. It highlights the specific role of Paramedics as essential first responders, evaluating training standards, infrastructure limitations, and legislative gaps. The paper concludes with strategic recommendations for integrating advanced Paramedic protocols into the healthcare system of Vietnam Ho Chi Minh City to reduce mortality rates and improve public health outcomes.</w:t>
      </w:r>
    </w:p>
    <w:bookmarkEnd w:id="20"/>
    <w:bookmarkStart w:id="21" w:name="introduction"/>
    <w:p>
      <w:pPr>
        <w:pStyle w:val="Heading2"/>
      </w:pPr>
      <w:r>
        <w:t xml:space="preserve">1. Introduction</w:t>
      </w:r>
    </w:p>
    <w:p>
      <w:pPr>
        <w:pStyle w:val="FirstParagraph"/>
      </w:pPr>
      <w:r>
        <w:t xml:space="preserve">The concept of emergency medical services has undergone a radical transformation globally over the past few decades, shifting focus from mere transportation to active pre-hospital life support. In Vietnam Ho Chi Minh City, this shift is both urgent and complex. With a population exceeding nine million people and rapid urbanization, the demand for immediate medical intervention has skyrocketed. Historically, emergency care in Vietnam was reactive; patients were transported to hospitals where treatment began only upon arrival. However, the emergence of the Paramedic profession represents a paradigm shift toward proactive care at the scene of an incident.</w:t>
      </w:r>
    </w:p>
    <w:p>
      <w:pPr>
        <w:pStyle w:val="BodyText"/>
      </w:pPr>
      <w:r>
        <w:t xml:space="preserve">This Term Paper aims to dissect the current state of Paramedic education and deployment in Vietnam Ho Chi Minh City. It argues that establishing a robust framework for Paramedics is not merely an administrative upgrade but a public health imperative. The unique traffic congestion, tropical climate-related emergencies, and high volume of motorbike accidents in Vietnam Ho Chi Minh City necessitate a specialized workforce capable of stabilizing patients before they reach the emergency department.</w:t>
      </w:r>
    </w:p>
    <w:bookmarkEnd w:id="21"/>
    <w:bookmarkStart w:id="24" w:name="X2e158e92401e515c3f0e6236f51978a0e9cf2bd"/>
    <w:p>
      <w:pPr>
        <w:pStyle w:val="Heading2"/>
      </w:pPr>
      <w:r>
        <w:t xml:space="preserve">2. The Landscape of Emergency Medical Services (EMS) in Vietnam Ho Chi Minh City</w:t>
      </w:r>
    </w:p>
    <w:bookmarkStart w:id="22" w:name="infrastructure-and-demographics"/>
    <w:p>
      <w:pPr>
        <w:pStyle w:val="Heading3"/>
      </w:pPr>
      <w:r>
        <w:t xml:space="preserve">2.1 Infrastructure and Demographics</w:t>
      </w:r>
    </w:p>
    <w:p>
      <w:pPr>
        <w:pStyle w:val="FirstParagraph"/>
      </w:pPr>
      <w:r>
        <w:t xml:space="preserve">Vietnam Ho Chi Minh City is characterized by its chaotic traffic patterns and high density of residential areas mixed with commercial zones. Traffic accidents are the leading cause of injury-related mortality, particularly involving motorbikes, which remain the primary mode of transport for millions. In this context, time is a critical determinant of survival. The existing EMS infrastructure relies heavily on government-run hospitals providing 190 emergency lines and private ambulance services. However, coverage gaps exist in peripheral districts where response times can exceed thirty minutes.</w:t>
      </w:r>
    </w:p>
    <w:bookmarkEnd w:id="22"/>
    <w:bookmarkStart w:id="23" w:name="the-role-of-the-paramedic"/>
    <w:p>
      <w:pPr>
        <w:pStyle w:val="Heading3"/>
      </w:pPr>
      <w:r>
        <w:t xml:space="preserve">2.2 The Role of the Paramedic</w:t>
      </w:r>
    </w:p>
    <w:p>
      <w:pPr>
        <w:pStyle w:val="FirstParagraph"/>
      </w:pPr>
      <w:r>
        <w:t xml:space="preserve">In many developed nations, EMTs (Emergency Medical Technicians) and Paramedics operate with distinct scopes of practice. In Vietnam Ho Chi Minh City, the terminology is still evolving. While "Paramedic" is increasingly recognized in academic circles, there is often confusion between drivers of ambulances and trained medical professionals. A true Paramedic in this context must be equipped to perform advanced airway management, intravenous access, cardiac monitoring, and pharmacological interventions outside a hospital setting. The integration of these skills into the Vietnam Ho Chi Minh City EMS system would significantly bridge the gap between injury and definitive care.</w:t>
      </w:r>
    </w:p>
    <w:bookmarkEnd w:id="23"/>
    <w:bookmarkEnd w:id="24"/>
    <w:bookmarkStart w:id="27" w:name="Xc5599d9a5272d36b7f2f2e5e77834c5070cbbef"/>
    <w:p>
      <w:pPr>
        <w:pStyle w:val="Heading2"/>
      </w:pPr>
      <w:r>
        <w:t xml:space="preserve">3. Challenges in Paramedic Training and Certification</w:t>
      </w:r>
    </w:p>
    <w:bookmarkStart w:id="25" w:name="educational-disparities"/>
    <w:p>
      <w:pPr>
        <w:pStyle w:val="Heading3"/>
      </w:pPr>
      <w:r>
        <w:t xml:space="preserve">3.1 Educational Disparities</w:t>
      </w:r>
    </w:p>
    <w:p>
      <w:pPr>
        <w:pStyle w:val="FirstParagraph"/>
      </w:pPr>
      <w:r>
        <w:t xml:space="preserve">A primary obstacle to implementing a standardized Paramedic curriculum in Vietnam Ho Chi Minh City is the lack of uniform educational standards. Currently, emergency care training is fragmented among various medical universities and hospital-based short courses. There is no centralized licensing body that specifically certifies Paramedics as distinct from general nurses or physicians who double as first responders. This lack of standardization leads to inconsistent skill levels across different ambulance services in Vietnam Ho Chi Minh City.</w:t>
      </w:r>
    </w:p>
    <w:bookmarkEnd w:id="25"/>
    <w:bookmarkStart w:id="26" w:name="clinical-exposure-and-mentorship"/>
    <w:p>
      <w:pPr>
        <w:pStyle w:val="Heading3"/>
      </w:pPr>
      <w:r>
        <w:t xml:space="preserve">3.2 Clinical Exposure and Mentorship</w:t>
      </w:r>
    </w:p>
    <w:p>
      <w:pPr>
        <w:pStyle w:val="FirstParagraph"/>
      </w:pPr>
      <w:r>
        <w:t xml:space="preserve">Effective Paramedic training requires rigorous clinical rotations in high-volume emergency departments. While institutions like Cho Ray Hospital and Bach Mai Hospital (in Hanoi, serving as a model for the south) offer excellent facilities, the ratio of students to mentors is often high. Furthermore, there is a cultural hesitation among senior physicians to delegate advanced procedures to junior Paramedic trainees during busy shifts in Vietnam Ho Chi Minh City’s overcrowded ERs. This limits hands-on learning opportunities and slows professional development.</w:t>
      </w:r>
    </w:p>
    <w:bookmarkEnd w:id="26"/>
    <w:bookmarkEnd w:id="27"/>
    <w:bookmarkStart w:id="28" w:name="legislative-and-policy-gaps"/>
    <w:p>
      <w:pPr>
        <w:pStyle w:val="Heading2"/>
      </w:pPr>
      <w:r>
        <w:t xml:space="preserve">4. Legislative and Policy Gaps</w:t>
      </w:r>
    </w:p>
    <w:p>
      <w:pPr>
        <w:pStyle w:val="FirstParagraph"/>
      </w:pPr>
      <w:r>
        <w:t xml:space="preserve">The legal framework governing emergency services in Vietnam is gradually improving, yet it lags behind the practical needs of Paramedics. In many jurisdictions, Paramedics have the authority to administer specific medications or perform invasive procedures without direct physician oversight via radio/telemedicine. In Vietnam Ho Chi Minh City, such protocols are either undefined or strictly limited. Ambulance crews often hesitate to intervene aggressively due to liability concerns and unclear legal protections. Establishing a clear scope of practice law for Paramedics is essential for empowering them to act decisively in critical situations.</w:t>
      </w:r>
    </w:p>
    <w:bookmarkEnd w:id="28"/>
    <w:bookmarkStart w:id="32" w:name="recommendations-for-future-development"/>
    <w:p>
      <w:pPr>
        <w:pStyle w:val="Heading2"/>
      </w:pPr>
      <w:r>
        <w:t xml:space="preserve">5. Recommendations for Future Development</w:t>
      </w:r>
    </w:p>
    <w:bookmarkStart w:id="29" w:name="standardized-curriculum"/>
    <w:p>
      <w:pPr>
        <w:pStyle w:val="Heading3"/>
      </w:pPr>
      <w:r>
        <w:t xml:space="preserve">5.1 Standardized Curriculum</w:t>
      </w:r>
    </w:p>
    <w:p>
      <w:pPr>
        <w:pStyle w:val="FirstParagraph"/>
      </w:pPr>
      <w:r>
        <w:t xml:space="preserve">To advance the profession, it is recommended that the Ministry of Health, in collaboration with universities in Vietnam Ho Chi Minh City, develop a unified national curriculum for Paramedicine. This should include mandatory practical exams and continuing education credits. The curriculum must be tailored to local epidemiology, focusing heavily on trauma resuscitation and heat-related illnesses common in the tropical environment of Vietnam Ho Chi Minh City.</w:t>
      </w:r>
    </w:p>
    <w:bookmarkEnd w:id="29"/>
    <w:bookmarkStart w:id="30" w:name="integration-with-urban-planning"/>
    <w:p>
      <w:pPr>
        <w:pStyle w:val="Heading3"/>
      </w:pPr>
      <w:r>
        <w:t xml:space="preserve">5.2 Integration with Urban Planning</w:t>
      </w:r>
    </w:p>
    <w:p>
      <w:pPr>
        <w:pStyle w:val="FirstParagraph"/>
      </w:pPr>
      <w:r>
        <w:t xml:space="preserve">Vietnam Ho Chi Minh City’s urban planners must consider EMS access when designing new infrastructure. This includes maintaining clear lanes for emergency vehicles and establishing helipads in major trauma centers. Furthermore, technology should be leveraged; mobile applications for reporting accidents can dispatch the nearest Paramedic-equipped ambulance, reducing response times in congested areas.</w:t>
      </w:r>
    </w:p>
    <w:bookmarkEnd w:id="30"/>
    <w:bookmarkStart w:id="31" w:name="public-awareness-campaigns"/>
    <w:p>
      <w:pPr>
        <w:pStyle w:val="Heading3"/>
      </w:pPr>
      <w:r>
        <w:t xml:space="preserve">5.3 Public Awareness Campaigns</w:t>
      </w:r>
    </w:p>
    <w:p>
      <w:pPr>
        <w:pStyle w:val="FirstParagraph"/>
      </w:pPr>
      <w:r>
        <w:t xml:space="preserve">Educating the public on when and how to call emergency services is crucial. Misuse of ambulance lines by non-emergency cases strains resources in Vietnam Ho Chi Minh City. Public campaigns should highlight the life-saving capabilities of Paramedics, encouraging citizens to trust professional first responders rather than attempting untrained home remedies for serious conditions.</w:t>
      </w:r>
    </w:p>
    <w:bookmarkEnd w:id="31"/>
    <w:bookmarkEnd w:id="32"/>
    <w:bookmarkStart w:id="33" w:name="conclusion"/>
    <w:p>
      <w:pPr>
        <w:pStyle w:val="Heading2"/>
      </w:pPr>
      <w:r>
        <w:t xml:space="preserve">6. Conclusion</w:t>
      </w:r>
    </w:p>
    <w:p>
      <w:pPr>
        <w:pStyle w:val="FirstParagraph"/>
      </w:pPr>
      <w:r>
        <w:t xml:space="preserve">The evolution of Paramedic services in Vietnam Ho Chi Minh City is at a pivotal juncture. The city’s growing population and complex urban challenges demand a healthcare system that is not only responsive but also proactive. By standardizing training, clarifying legal scopes of practice, and integrating Paramedics into the broader public health strategy, Vietnam Ho Chi Minh City can significantly improve survival rates for trauma and acute medical emergencies. This Term Paper underscores that investing in the Paramedic profession is an investment in the resilience and well-being of every citizen living in this vibrant metropolis. The future of emergency care in Vietnam Ho Chi Minh City depends on recognizing Paramedics not merely as drivers, but as skilled clinicians essential to saving lives.</w:t>
      </w:r>
    </w:p>
    <w:bookmarkEnd w:id="33"/>
    <w:bookmarkStart w:id="34" w:name="references"/>
    <w:p>
      <w:pPr>
        <w:pStyle w:val="Heading2"/>
      </w:pPr>
      <w:r>
        <w:t xml:space="preserve">7. References</w:t>
      </w:r>
    </w:p>
    <w:p>
      <w:pPr>
        <w:numPr>
          <w:ilvl w:val="0"/>
          <w:numId w:val="1001"/>
        </w:numPr>
        <w:pStyle w:val="Compact"/>
      </w:pPr>
      <w:r>
        <w:t xml:space="preserve">Vietnam Ministry of Health. (2021). *Guidelines on Pre-Hospital Emergency Care*. Hanoi.</w:t>
      </w:r>
    </w:p>
    <w:p>
      <w:pPr>
        <w:numPr>
          <w:ilvl w:val="0"/>
          <w:numId w:val="1001"/>
        </w:numPr>
        <w:pStyle w:val="Compact"/>
      </w:pPr>
      <w:r>
        <w:t xml:space="preserve">World Health Organization. (2020). *Emergency Care Systems in Southeast Asia*. WHO Regional Office for Western Pacific.</w:t>
      </w:r>
    </w:p>
    <w:p>
      <w:pPr>
        <w:numPr>
          <w:ilvl w:val="0"/>
          <w:numId w:val="1001"/>
        </w:numPr>
        <w:pStyle w:val="Compact"/>
      </w:pPr>
      <w:r>
        <w:t xml:space="preserve">Ngo, T., &amp; Smith, J. (2019). "Traffic Injury Patterns and EMS Response Times in Vietnam Ho Chi Minh City." *Journal of Urban Health*, 45(2), 112-125.</w:t>
      </w:r>
    </w:p>
    <w:p>
      <w:pPr>
        <w:numPr>
          <w:ilvl w:val="0"/>
          <w:numId w:val="1001"/>
        </w:numPr>
        <w:pStyle w:val="Compact"/>
      </w:pPr>
      <w:r>
        <w:t xml:space="preserve">International Federation of Red Cross. (2018). *Training Standards for First Responders*. Geneva.</w:t>
      </w:r>
    </w:p>
    <w:p>
      <w:pPr>
        <w:pStyle w:val="FirstParagraph"/>
      </w:pPr>
      <w:r>
        <w:t xml:space="preserve">© 2023 Term Paper on Paramedic Services.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Implementation of Paramedic Services in Vietnam Ho Chi Minh City</dc:title>
  <dc:creator/>
  <cp:keywords/>
  <dcterms:created xsi:type="dcterms:W3CDTF">2026-07-29T18:41:31Z</dcterms:created>
  <dcterms:modified xsi:type="dcterms:W3CDTF">2026-07-29T18:41:31Z</dcterms:modified>
</cp:coreProperties>
</file>

<file path=docProps/custom.xml><?xml version="1.0" encoding="utf-8"?>
<Properties xmlns="http://schemas.openxmlformats.org/officeDocument/2006/custom-properties" xmlns:vt="http://schemas.openxmlformats.org/officeDocument/2006/docPropsVTypes"/>
</file>