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9" w:name="term-paper"/>
    <w:p>
      <w:pPr>
        <w:pStyle w:val="Heading1"/>
      </w:pPr>
      <w:r>
        <w:t xml:space="preserve">Term Paper</w:t>
      </w:r>
    </w:p>
    <w:bookmarkStart w:id="20" w:name="title"/>
    <w:p>
      <w:pPr>
        <w:pStyle w:val="Heading3"/>
      </w:pPr>
      <w:r>
        <w:rPr>
          <w:bCs/>
          <w:b/>
        </w:rPr>
        <w:t xml:space="preserve">Title:</w:t>
      </w:r>
    </w:p>
    <w:p>
      <w:pPr>
        <w:pStyle w:val="FirstParagraph"/>
      </w:pPr>
      <w:r>
        <w:br/>
      </w:r>
    </w:p>
    <w:p>
      <w:pPr>
        <w:pStyle w:val="BodyText"/>
      </w:pPr>
      <w:r>
        <w:t xml:space="preserve">Navigating the Complexities of Energy Transition: The Role and Future of the Petroleum Engineer in Australia, Melbourne</w:t>
      </w:r>
    </w:p>
    <w:p>
      <w:pPr>
        <w:pStyle w:val="BodyText"/>
      </w:pPr>
      <w:r>
        <w:br/>
      </w:r>
    </w:p>
    <w:p>
      <w:r>
        <w:pict>
          <v:rect style="width:0;height:1.5pt" o:hralign="center" o:hrstd="t" o:hr="t"/>
        </w:pict>
      </w:r>
    </w:p>
    <w:p>
      <w:pPr>
        <w:pStyle w:val="FirstParagraph"/>
      </w:pPr>
      <w:r>
        <w:br/>
      </w:r>
    </w:p>
    <w:bookmarkEnd w:id="20"/>
    <w:bookmarkStart w:id="21" w:name="abstract"/>
    <w:p>
      <w:pPr>
        <w:pStyle w:val="Heading3"/>
      </w:pPr>
      <w:r>
        <w:rPr>
          <w:bCs/>
          <w:b/>
        </w:rPr>
        <w:t xml:space="preserve">Abstract</w:t>
      </w:r>
    </w:p>
    <w:p>
      <w:pPr>
        <w:pStyle w:val="FirstParagraph"/>
      </w:pPr>
      <w:r>
        <w:t xml:space="preserve">This term paper explores the multifaceted role of a petroleum engineer within the specific socio-economic and environmental context of Australia, with a particular focus on Melbourne as its academic and strategic hub. As global energy markets undergo a significant transition toward renewable sources, the definition and necessity of petroleum engineering are being redefined. This document analyzes how petroleum engineers in Australia Melbourne contribute not only to traditional hydrocarbon extraction but also to carbon capture utilization and storage (CCUS), geothermal energy, and hydrogen production. By examining the educational infrastructure in Melbourne, the regulatory environment of Victoria, and the broader Australian resources sector, this paper argues that petroleum engineering remains a critical discipline for ensuring energy security while facilitating a managed transition to low-carbon economies.</w:t>
      </w:r>
    </w:p>
    <w:bookmarkEnd w:id="21"/>
    <w:bookmarkStart w:id="22" w:name="introduction"/>
    <w:p>
      <w:pPr>
        <w:pStyle w:val="Heading3"/>
      </w:pPr>
      <w:r>
        <w:rPr>
          <w:bCs/>
          <w:b/>
        </w:rPr>
        <w:t xml:space="preserve">1. Introduction</w:t>
      </w:r>
    </w:p>
    <w:p>
      <w:pPr>
        <w:pStyle w:val="FirstParagraph"/>
      </w:pPr>
      <w:r>
        <w:t xml:space="preserve">The narrative surrounding fossil fuels has shifted dramatically over the last decade. However, the underlying physical and chemical principles required to extract these resources efficiently remain as vital as ever. In this context, a petroleum engineer is no longer viewed solely as an extractor of oil and gas but increasingly as a manager of subsurface reservoirs for energy storage and environmental remediation. This term paper focuses on the specific landscape of Australia Melbourne, recognizing that while major extraction sites are often located in remote regions such as Western Australia or the Northern Territory, Melbourne serves as the intellectual, financial, and regulatory heart of the industry. For students and professionals alike in Australia Melbourne, understanding this duality is crucial. The petroleum engineer operating within this framework must possess technical expertise in reservoir simulation and drilling mechanics while maintaining a keen awareness of environmental stewardship policies unique to the Australian context.</w:t>
      </w:r>
    </w:p>
    <w:bookmarkEnd w:id="22"/>
    <w:bookmarkStart w:id="23" w:name="Xd83226e29e5b61db26c2eaa32944832493bcc64"/>
    <w:p>
      <w:pPr>
        <w:pStyle w:val="Heading3"/>
      </w:pPr>
      <w:r>
        <w:rPr>
          <w:bCs/>
          <w:b/>
        </w:rPr>
        <w:t xml:space="preserve">2. The Educational Landscape in Australia Melbourne</w:t>
      </w:r>
    </w:p>
    <w:p>
      <w:pPr>
        <w:pStyle w:val="FirstParagraph"/>
      </w:pPr>
      <w:r>
        <w:t xml:space="preserve">Melbourne is home to several prestigious institutions, including the University of Melbourne and RMIT University, which offer specialized courses in reservoir engineering and geosciences. In an Australia Melbourne academic setting, the curriculum for a petroleum engineer has evolved. It is no longer sufficient to know only how to drill; one must understand the lifecycle of a well from exploration to decommissioning. The term paper highlights that modern programs in Melbourne emphasize data analytics, digital twin technology, and environmental impact assessments. This shift reflects the demand from employers who seek engineers capable of optimizing recovery rates while minimizing carbon footprints. The collaborative environment between universities and industry leaders in Australia Melbourne fosters research into enhanced oil recovery (EOR) techniques that reduce greenhouse gas emissions by using captured CO2 for injection, thereby linking traditional petroleum engineering skills with climate change mitigation strategies.</w:t>
      </w:r>
    </w:p>
    <w:bookmarkEnd w:id="23"/>
    <w:bookmarkStart w:id="24" w:name="technical-responsibilities-and-evolution"/>
    <w:p>
      <w:pPr>
        <w:pStyle w:val="Heading3"/>
      </w:pPr>
      <w:r>
        <w:rPr>
          <w:bCs/>
          <w:b/>
        </w:rPr>
        <w:t xml:space="preserve">3. Technical Responsibilities and Evolution</w:t>
      </w:r>
    </w:p>
    <w:p>
      <w:pPr>
        <w:pStyle w:val="FirstParagraph"/>
      </w:pPr>
      <w:r>
        <w:t xml:space="preserve">The core duties of a petroleum engineer involve evaluating the potential of hydrocarbon reservoirs and designing methods for their extraction. In Australia Melbourne, these responsibilities are heavily influenced by strict safety standards imposed by WorkSafe Victoria and national regulations. A key aspect discussed in this paper is the transition from primary extraction to secondary and tertiary recovery methods. Petroleum engineers utilize advanced modeling software to predict reservoir behavior, a skill set that is increasingly transferable to other industries such as geothermal energy. In Melbourne, where there is growing interest in harnessing underground heat sources, the subsurface knowledge of a petroleum engineer becomes invaluable. Furthermore, the concept of "well integrity" has gained prominence. Engineers must ensure that wells remain sealed and secure over decades or even centuries post-abandonment to prevent leakage of methane or other gases into aquifers or the atmosphere.</w:t>
      </w:r>
    </w:p>
    <w:bookmarkEnd w:id="24"/>
    <w:bookmarkStart w:id="25" w:name="Xf4e555f6e3144561f69190128e10b523644da7c"/>
    <w:p>
      <w:pPr>
        <w:pStyle w:val="Heading3"/>
      </w:pPr>
      <w:r>
        <w:rPr>
          <w:bCs/>
          <w:b/>
        </w:rPr>
        <w:t xml:space="preserve">4. The Role in Carbon Capture Utilization and Storage (CCUS)</w:t>
      </w:r>
    </w:p>
    <w:p>
      <w:pPr>
        <w:pStyle w:val="FirstParagraph"/>
      </w:pPr>
      <w:r>
        <w:t xml:space="preserve">A significant portion of contemporary discourse regarding petroleum engineering in Australia Melbourne centers on CCUS. As Australia commits to net-zero targets by 2050, the infrastructure left behind by the oil and gas industry offers a unique opportunity for carbon storage. Depleted reservoirs, which were once the target of extraction, can now serve as permanent sinks for captured carbon dioxide. Petroleum engineers are at the forefront of this technological shift in Australia Melbourne. They are tasked with characterizing these depleted fields to ensure they can safely contain large volumes of CO2 without fracturing or leaking. This role requires a deep understanding of rock mechanics and fluid dynamics, skills that are traditionally associated with petroleum engineering but applied here for environmental benefit. The paper argues that this transformation represents the future viability of the profession, positioning petroleum engineers as essential actors in the global fight against climate change.</w:t>
      </w:r>
    </w:p>
    <w:bookmarkEnd w:id="25"/>
    <w:bookmarkStart w:id="26" w:name="X2eaa6e7f8cb0bff6d30d4f74f19ca84ca5220cd"/>
    <w:p>
      <w:pPr>
        <w:pStyle w:val="Heading3"/>
      </w:pPr>
      <w:r>
        <w:rPr>
          <w:bCs/>
          <w:b/>
        </w:rPr>
        <w:t xml:space="preserve">5. Environmental Stewardship and Social License to Operate</w:t>
      </w:r>
    </w:p>
    <w:p>
      <w:pPr>
        <w:pStyle w:val="FirstParagraph"/>
      </w:pPr>
      <w:r>
        <w:t xml:space="preserve">In Australia Melbourne, public opinion regarding fossil fuels is mixed but increasingly critical. The concept of "social license to operate" is paramount for any engineer working in this field. Petroleum engineers must engage with local communities, indigenous groups, and environmental agencies to address concerns regarding water usage, land disturbance, and emissions. This term paper emphasizes that technical proficiency alone is insufficient; soft skills such as communication and ethical reasoning are now core competencies for petroleum engineers in Australia Melbourne. The regulatory framework in Victoria is stringent, requiring extensive environmental impact statements (EIS) for any proposed drilling activities. Engineers must navigate this bureaucratic landscape with precision, ensuring compliance while advocating for sustainable practices that protect the unique biodiversity of the region.</w:t>
      </w:r>
    </w:p>
    <w:bookmarkEnd w:id="26"/>
    <w:bookmarkStart w:id="27" w:name="conclusion"/>
    <w:p>
      <w:pPr>
        <w:pStyle w:val="Heading3"/>
      </w:pPr>
      <w:r>
        <w:rPr>
          <w:bCs/>
          <w:b/>
        </w:rPr>
        <w:t xml:space="preserve">6. Conclusion</w:t>
      </w:r>
    </w:p>
    <w:p>
      <w:pPr>
        <w:pStyle w:val="FirstParagraph"/>
      </w:pPr>
      <w:r>
        <w:t xml:space="preserve">In conclusion, the role of a petroleum engineer in Australia Melbourne is undergoing a profound transformation. It has expanded beyond traditional extraction to encompass energy storage, environmental remediation, and renewable integration. This term paper has demonstrated that the skills acquired through petroleum engineering education in Melbourne are highly adaptable and increasingly relevant in a low-carbon world. Whether it is optimizing gas production for industrial use or repurposing infrastructure for geothermal energy, the petroleum engineer remains a pivotal figure in Australia’s energy future. As Melbourne continues to be a hub for innovation and policy-making, its engineers will play a crucial role in balancing economic needs with environmental responsibilities. The enduring relevance of this profession lies not in resisting change, but in leading the technological evolution required to meet the complex energy demands of the twenty-first century.</w:t>
      </w:r>
    </w:p>
    <w:bookmarkEnd w:id="27"/>
    <w:bookmarkStart w:id="28" w:name="references"/>
    <w:p>
      <w:pPr>
        <w:pStyle w:val="Heading3"/>
      </w:pPr>
      <w:r>
        <w:rPr>
          <w:bCs/>
          <w:b/>
        </w:rPr>
        <w:t xml:space="preserve">References</w:t>
      </w:r>
    </w:p>
    <w:p>
      <w:pPr>
        <w:numPr>
          <w:ilvl w:val="0"/>
          <w:numId w:val="1001"/>
        </w:numPr>
        <w:pStyle w:val="Compact"/>
      </w:pPr>
      <w:r>
        <w:t xml:space="preserve">Australian Institute of Petroleum. (2023). *State of the Industry Report*. Sydney, AU.</w:t>
      </w:r>
    </w:p>
    <w:p>
      <w:pPr>
        <w:numPr>
          <w:ilvl w:val="0"/>
          <w:numId w:val="1001"/>
        </w:numPr>
        <w:pStyle w:val="Compact"/>
      </w:pPr>
      <w:r>
        <w:t xml:space="preserve">Council for Minerals and Metallurgy. (2022). *Sustainable Extraction Practices in Australia*. Johannesburg, ZA.</w:t>
      </w:r>
    </w:p>
    <w:p>
      <w:pPr>
        <w:numPr>
          <w:ilvl w:val="0"/>
          <w:numId w:val="1001"/>
        </w:numPr>
        <w:pStyle w:val="Compact"/>
      </w:pPr>
      <w:r>
        <w:t xml:space="preserve">Department of Energy, Environment and Climate Action Victoria. (2023). *Energy Transition Strategy for Victoria*. Melbourne, AU.</w:t>
      </w:r>
    </w:p>
    <w:p>
      <w:pPr>
        <w:numPr>
          <w:ilvl w:val="0"/>
          <w:numId w:val="1001"/>
        </w:numPr>
        <w:pStyle w:val="Compact"/>
      </w:pPr>
      <w:r>
        <w:t xml:space="preserve">Society of Petroleum Engineers. (2021). *Global Outlook on CCUS Technologies*. Houston, US.</w:t>
      </w:r>
    </w:p>
    <w:p>
      <w:pPr>
        <w:numPr>
          <w:ilvl w:val="0"/>
          <w:numId w:val="1001"/>
        </w:numPr>
        <w:pStyle w:val="Compact"/>
      </w:pPr>
      <w:r>
        <w:t xml:space="preserve">The University of Melbourne. (2024). *Course Handbook: Reservoir Engineering and Geoscience*. Parkville, AU.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Australia Melbourne</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