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68317b5a143e150ac343289b9d9fbfed487c65a"/>
    <w:p>
      <w:pPr>
        <w:pStyle w:val="Heading1"/>
      </w:pPr>
      <w:r>
        <w:t xml:space="preserve">The Role of the Petroleum Engineer in the Strategic Context of Brazil Brasília</w:t>
      </w:r>
    </w:p>
    <w:bookmarkStart w:id="27" w:name="a-term-paper-analysis"/>
    <w:p>
      <w:pPr>
        <w:pStyle w:val="Heading2"/>
      </w:pPr>
      <w:r>
        <w:t xml:space="preserve">A Term Paper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and Mining Engineering</w:t>
      </w:r>
      <w:r>
        <w:br/>
      </w:r>
      <w:r>
        <w:rPr>
          <w:bCs/>
          <w:b/>
        </w:rPr>
        <w:t xml:space="preserve">From:</w:t>
      </w:r>
      <w:r>
        <w:t xml:space="preserve"> </w:t>
      </w:r>
      <w:r>
        <w:t xml:space="preserve">Senior Analyst</w:t>
      </w:r>
      <w:r>
        <w:br/>
      </w:r>
    </w:p>
    <w:p>
      <w:pPr>
        <w:pStyle w:val="BodyText"/>
      </w:pPr>
      <w:r>
        <w:t xml:space="preserve"> </w:t>
      </w:r>
    </w:p>
    <w:bookmarkStart w:id="20" w:name="i.-introduction"/>
    <w:p>
      <w:pPr>
        <w:pStyle w:val="Heading3"/>
      </w:pPr>
      <w:r>
        <w:t xml:space="preserve">I. Introduction</w:t>
      </w:r>
    </w:p>
    <w:p>
      <w:pPr>
        <w:pStyle w:val="FirstParagraph"/>
      </w:pPr>
      <w:r>
        <w:t xml:space="preserve"> </w:t>
      </w:r>
    </w:p>
    <w:p>
      <w:pPr>
        <w:pStyle w:val="BodyText"/>
      </w:pPr>
      <w:r>
        <w:t xml:space="preserve">The global energy landscape is undergoing a profound transformation, characterized by the dual pressures of decarbonization and persistent demand for hydrocarbons. Within this complex ecosystem,</w:t>
      </w:r>
      <w:r>
        <w:t xml:space="preserve"> </w:t>
      </w:r>
      <w:r>
        <w:rPr>
          <w:bCs/>
          <w:b/>
        </w:rPr>
        <w:t xml:space="preserve">Brazil Brasília</w:t>
      </w:r>
      <w:r>
        <w:t xml:space="preserve"> </w:t>
      </w:r>
      <w:r>
        <w:t xml:space="preserve">stands as a critical node of administrative and strategic decision-making. As the capital of Brazil,</w:t>
      </w:r>
      <w:r>
        <w:t xml:space="preserve"> </w:t>
      </w:r>
      <w:r>
        <w:rPr>
          <w:bCs/>
          <w:b/>
        </w:rPr>
        <w:t xml:space="preserve">Brazil Brasília</w:t>
      </w:r>
      <w:r>
        <w:t xml:space="preserve"> </w:t>
      </w:r>
      <w:r>
        <w:t xml:space="preserve">houses the federal ministries responsible for energy policy, environmental regulation, and national security. Consequently, the role of the petroleum engineer extends far beyond technical extraction operations; it encompasses regulatory compliance, economic forecasting, and sustainable development strategies that are scrutinized heavily within</w:t>
      </w:r>
      <w:r>
        <w:t xml:space="preserve"> </w:t>
      </w:r>
      <w:r>
        <w:rPr>
          <w:bCs/>
          <w:b/>
        </w:rPr>
        <w:t xml:space="preserve">Brazil Brasília</w:t>
      </w:r>
      <w:r>
        <w:t xml:space="preserve">.</w:t>
      </w:r>
    </w:p>
    <w:p>
      <w:pPr>
        <w:pStyle w:val="BodyText"/>
      </w:pPr>
      <w:r>
        <w:t xml:space="preserve"> </w:t>
      </w:r>
    </w:p>
    <w:p>
      <w:pPr>
        <w:pStyle w:val="BodyText"/>
      </w:pPr>
      <w:r>
        <w:t xml:space="preserve">This term paper explores the multifaceted responsibilities of the petroleum engineer in relation to the policies emanating from</w:t>
      </w:r>
      <w:r>
        <w:t xml:space="preserve"> </w:t>
      </w:r>
      <w:r>
        <w:rPr>
          <w:bCs/>
          <w:b/>
        </w:rPr>
        <w:t xml:space="preserve">Brazil Brasília</w:t>
      </w:r>
      <w:r>
        <w:t xml:space="preserve">. It argues that modern petroleum engineers must act as interdisciplinary bridge-builders, translating complex geological and technical data into actionable insights for policymakers located in</w:t>
      </w:r>
      <w:r>
        <w:t xml:space="preserve"> </w:t>
      </w:r>
      <w:r>
        <w:rPr>
          <w:bCs/>
          <w:b/>
        </w:rPr>
        <w:t xml:space="preserve">Brazil Brasília</w:t>
      </w:r>
      <w:r>
        <w:t xml:space="preserve">, while simultaneously driving innovation on-site. The unique pre-salt discoveries off the Brazilian coast have elevated the country to a major global energy player, making the expertise of petroleum engineers pivotal to national interests.</w:t>
      </w:r>
    </w:p>
    <w:p>
      <w:pPr>
        <w:pStyle w:val="BodyText"/>
      </w:pPr>
      <w:r>
        <w:t xml:space="preserve"> </w:t>
      </w:r>
    </w:p>
    <w:bookmarkEnd w:id="20"/>
    <w:bookmarkStart w:id="21" w:name="X3cecd6eef0ec58c9c13da167373628dc68d5f35"/>
    <w:p>
      <w:pPr>
        <w:pStyle w:val="Heading3"/>
      </w:pPr>
      <w:r>
        <w:t xml:space="preserve">II. The Political and Regulatory Nexus: Brazil Brasília</w:t>
      </w:r>
    </w:p>
    <w:p>
      <w:pPr>
        <w:pStyle w:val="FirstParagraph"/>
      </w:pPr>
      <w:r>
        <w:t xml:space="preserve"> </w:t>
      </w:r>
    </w:p>
    <w:p>
      <w:pPr>
        <w:pStyle w:val="BodyText"/>
      </w:pPr>
      <w:r>
        <w:t xml:space="preserve">To understand the scope of this profession, one must first recognize</w:t>
      </w:r>
      <w:r>
        <w:t xml:space="preserve"> </w:t>
      </w:r>
      <w:r>
        <w:rPr>
          <w:bCs/>
          <w:b/>
        </w:rPr>
        <w:t xml:space="preserve">Brazil Brasília</w:t>
      </w:r>
      <w:r>
        <w:t xml:space="preserve"> </w:t>
      </w:r>
      <w:r>
        <w:t xml:space="preserve">as more than a geographic location; it is the epicenter of national policy. The decisions made in</w:t>
      </w:r>
      <w:r>
        <w:t xml:space="preserve"> </w:t>
      </w:r>
      <w:r>
        <w:rPr>
          <w:bCs/>
          <w:b/>
        </w:rPr>
        <w:t xml:space="preserve">Brazil Brasília</w:t>
      </w:r>
      <w:r>
        <w:t xml:space="preserve"> </w:t>
      </w:r>
      <w:r>
        <w:t xml:space="preserve">regarding licensing rounds, environmental impact assessments (EIAs), and tax incentives directly dictate the operational viability of petroleum projects. Petroleum engineers working in or with entities connected to</w:t>
      </w:r>
      <w:r>
        <w:t xml:space="preserve"> </w:t>
      </w:r>
      <w:r>
        <w:rPr>
          <w:bCs/>
          <w:b/>
        </w:rPr>
        <w:t xml:space="preserve">Brazil Brasília</w:t>
      </w:r>
      <w:r>
        <w:t xml:space="preserve"> </w:t>
      </w:r>
      <w:r>
        <w:t xml:space="preserve">must navigate a intricate web of regulations set by the National Agency of Petroleum, Natural Gas and Biofuels (ANP) and the Ministry of Mines and Energy (MME).</w:t>
      </w:r>
    </w:p>
    <w:p>
      <w:pPr>
        <w:pStyle w:val="BodyText"/>
      </w:pPr>
      <w:r>
        <w:t xml:space="preserve"> </w:t>
      </w:r>
    </w:p>
    <w:p>
      <w:pPr>
        <w:pStyle w:val="BodyText"/>
      </w:pPr>
      <w:r>
        <w:t xml:space="preserve">The influence of</w:t>
      </w:r>
      <w:r>
        <w:t xml:space="preserve"> </w:t>
      </w:r>
      <w:r>
        <w:rPr>
          <w:bCs/>
          <w:b/>
        </w:rPr>
        <w:t xml:space="preserve">Brazil Brasília</w:t>
      </w:r>
      <w:r>
        <w:t xml:space="preserve"> </w:t>
      </w:r>
      <w:r>
        <w:t xml:space="preserve">is particularly evident in the approval processes for deep-water drilling. Engineers must present rigorous technical justifications that align with national security goals outlined by the government in</w:t>
      </w:r>
      <w:r>
        <w:t xml:space="preserve"> </w:t>
      </w:r>
      <w:r>
        <w:rPr>
          <w:bCs/>
          <w:b/>
        </w:rPr>
        <w:t xml:space="preserve">Brazil Brasília</w:t>
      </w:r>
      <w:r>
        <w:t xml:space="preserve">. Failure to adhere to these political and regulatory frameworks can result in project halts, financial losses, and reputational damage. Therefore, a petroleum engineer must possess not only technical proficiency but also a keen understanding of the legislative environment centered in</w:t>
      </w:r>
      <w:r>
        <w:t xml:space="preserve"> </w:t>
      </w:r>
      <w:r>
        <w:rPr>
          <w:bCs/>
          <w:b/>
        </w:rPr>
        <w:t xml:space="preserve">Brazil Brasília</w:t>
      </w:r>
      <w:r>
        <w:t xml:space="preserve">.</w:t>
      </w:r>
    </w:p>
    <w:p>
      <w:pPr>
        <w:pStyle w:val="BodyText"/>
      </w:pPr>
      <w:r>
        <w:t xml:space="preserve"> </w:t>
      </w:r>
    </w:p>
    <w:bookmarkEnd w:id="21"/>
    <w:bookmarkStart w:id="22" w:name="Xcce97262a178dc075117b7cba31ae44ee899805"/>
    <w:p>
      <w:pPr>
        <w:pStyle w:val="Heading3"/>
      </w:pPr>
      <w:r>
        <w:t xml:space="preserve">III. Technical Innovation and Pre-Salt Exploration</w:t>
      </w:r>
    </w:p>
    <w:p>
      <w:pPr>
        <w:pStyle w:val="FirstParagraph"/>
      </w:pPr>
      <w:r>
        <w:t xml:space="preserve"> </w:t>
      </w:r>
    </w:p>
    <w:p>
      <w:pPr>
        <w:pStyle w:val="BodyText"/>
      </w:pPr>
      <w:r>
        <w:t xml:space="preserve">The backbone of Brazil's current oil industry lies in the pre-salt layer, a geological formation containing vast reserves located beneath thick layers of salt on the ocean floor. This environment presents some of the most significant engineering challenges in history. Petroleum engineers are at the forefront of developing technologies to access these resources safely and efficiently. Key areas of innovation include advanced reservoir simulation, enhanced oil recovery (EOR) techniques, and subsea processing systems.</w:t>
      </w:r>
    </w:p>
    <w:p>
      <w:pPr>
        <w:pStyle w:val="BodyText"/>
      </w:pPr>
      <w:r>
        <w:t xml:space="preserve"> </w:t>
      </w:r>
    </w:p>
    <w:p>
      <w:pPr>
        <w:pStyle w:val="BodyText"/>
      </w:pPr>
      <w:r>
        <w:t xml:space="preserve">Innovation is not merely a corporate imperative but a national one supported by initiatives often coordinated through</w:t>
      </w:r>
      <w:r>
        <w:t xml:space="preserve"> </w:t>
      </w:r>
      <w:r>
        <w:rPr>
          <w:bCs/>
          <w:b/>
        </w:rPr>
        <w:t xml:space="preserve">Brazil Brasília</w:t>
      </w:r>
      <w:r>
        <w:t xml:space="preserve">. The government frequently funds research partnerships between state-owned enterprises like Petrobras and academic institutions. Petroleum engineers contribute to this ecosystem by designing extraction methods that maximize recovery rates while minimizing the carbon footprint. This balance is crucial for maintaining social license to operate, a concept increasingly monitored by policymakers in</w:t>
      </w:r>
      <w:r>
        <w:t xml:space="preserve"> </w:t>
      </w:r>
      <w:r>
        <w:rPr>
          <w:bCs/>
          <w:b/>
        </w:rPr>
        <w:t xml:space="preserve">Brazil Brasília</w:t>
      </w:r>
      <w:r>
        <w:t xml:space="preserve">.</w:t>
      </w:r>
    </w:p>
    <w:p>
      <w:pPr>
        <w:pStyle w:val="BodyText"/>
      </w:pPr>
      <w:r>
        <w:t xml:space="preserve"> </w:t>
      </w:r>
    </w:p>
    <w:bookmarkEnd w:id="22"/>
    <w:bookmarkStart w:id="23" w:name="Xc2fbb7112b6996445015e7608d29d14775a0e9f"/>
    <w:p>
      <w:pPr>
        <w:pStyle w:val="Heading3"/>
      </w:pPr>
      <w:r>
        <w:t xml:space="preserve">IV. Sustainability and Environmental Stewardship</w:t>
      </w:r>
    </w:p>
    <w:p>
      <w:pPr>
        <w:pStyle w:val="FirstParagraph"/>
      </w:pPr>
      <w:r>
        <w:t xml:space="preserve"> </w:t>
      </w:r>
    </w:p>
    <w:p>
      <w:pPr>
        <w:pStyle w:val="BodyText"/>
      </w:pPr>
      <w:r>
        <w:t xml:space="preserve">The 21st-century petroleum engineer faces an existential paradox: extracting fossil fuels while combating climate change. This challenge is amplified by the scrutiny faced by Brazil on the global stage, with expectations set by international bodies and domestic civil society, often influenced by policies debated in</w:t>
      </w:r>
      <w:r>
        <w:t xml:space="preserve"> </w:t>
      </w:r>
      <w:r>
        <w:rPr>
          <w:bCs/>
          <w:b/>
        </w:rPr>
        <w:t xml:space="preserve">Brazil Brasília</w:t>
      </w:r>
      <w:r>
        <w:t xml:space="preserve">. Engineers are tasked with implementing carbon capture, utilization, and storage (CCUS) technologies. They must design operations that reduce methane emissions and optimize energy usage within extraction facilities.</w:t>
      </w:r>
    </w:p>
    <w:p>
      <w:pPr>
        <w:pStyle w:val="BodyText"/>
      </w:pPr>
      <w:r>
        <w:t xml:space="preserve"> </w:t>
      </w:r>
    </w:p>
    <w:p>
      <w:pPr>
        <w:pStyle w:val="BodyText"/>
      </w:pPr>
      <w:r>
        <w:t xml:space="preserve">Furthermore, the concept of "Just Transition" is gaining traction in</w:t>
      </w:r>
      <w:r>
        <w:t xml:space="preserve"> </w:t>
      </w:r>
      <w:r>
        <w:rPr>
          <w:bCs/>
          <w:b/>
        </w:rPr>
        <w:t xml:space="preserve">Brazil Brasília</w:t>
      </w:r>
      <w:r>
        <w:t xml:space="preserve">, where policymakers seek to balance economic growth with environmental protection. Petroleum engineers play a vital role in this transition by repurposing existing infrastructure for renewable energy projects, such as geothermal energy or hydrogen production. This adaptability ensures that the skills acquired in traditional petroleum engineering remain valuable and relevant within the broader energy matrix discussed in</w:t>
      </w:r>
      <w:r>
        <w:t xml:space="preserve"> </w:t>
      </w:r>
      <w:r>
        <w:rPr>
          <w:bCs/>
          <w:b/>
        </w:rPr>
        <w:t xml:space="preserve">Brazil Brasília</w:t>
      </w:r>
      <w:r>
        <w:t xml:space="preserve">.</w:t>
      </w:r>
    </w:p>
    <w:p>
      <w:pPr>
        <w:pStyle w:val="BodyText"/>
      </w:pPr>
      <w:r>
        <w:t xml:space="preserve"> </w:t>
      </w:r>
    </w:p>
    <w:bookmarkEnd w:id="23"/>
    <w:bookmarkStart w:id="24" w:name="X152199ca775f0000059750145f8f0343ab5754f"/>
    <w:p>
      <w:pPr>
        <w:pStyle w:val="Heading3"/>
      </w:pPr>
      <w:r>
        <w:t xml:space="preserve">V. Economic Impact and Strategic Planning</w:t>
      </w:r>
    </w:p>
    <w:p>
      <w:pPr>
        <w:pStyle w:val="FirstParagraph"/>
      </w:pPr>
      <w:r>
        <w:t xml:space="preserve"> </w:t>
      </w:r>
    </w:p>
    <w:p>
      <w:pPr>
        <w:pStyle w:val="BodyText"/>
      </w:pPr>
      <w:r>
        <w:t xml:space="preserve">Oil revenues constitute a significant portion of Brazil's national budget, funds that are allocated based on decisions made in</w:t>
      </w:r>
      <w:r>
        <w:t xml:space="preserve"> </w:t>
      </w:r>
      <w:r>
        <w:rPr>
          <w:bCs/>
          <w:b/>
        </w:rPr>
        <w:t xml:space="preserve">Brazil Brasília</w:t>
      </w:r>
      <w:r>
        <w:t xml:space="preserve">. Petroleum engineers contribute to economic stability by optimizing production costs and ensuring consistent supply. Their work directly impacts the country's balance of trade and currency valuation. Inefficient engineering practices can lead to volatile production levels, affecting investor confidence and government revenue.</w:t>
      </w:r>
    </w:p>
    <w:p>
      <w:pPr>
        <w:pStyle w:val="BodyText"/>
      </w:pPr>
      <w:r>
        <w:t xml:space="preserve"> </w:t>
      </w:r>
    </w:p>
    <w:p>
      <w:pPr>
        <w:pStyle w:val="BodyText"/>
      </w:pPr>
      <w:r>
        <w:t xml:space="preserve">Moreover, petroleum engineers are involved in strategic planning that aligns with national development plans proposed by</w:t>
      </w:r>
      <w:r>
        <w:t xml:space="preserve"> </w:t>
      </w:r>
      <w:r>
        <w:rPr>
          <w:bCs/>
          <w:b/>
        </w:rPr>
        <w:t xml:space="preserve">Brazil Brasília</w:t>
      </w:r>
      <w:r>
        <w:t xml:space="preserve">. This includes assessing new exploration blocks, estimating reserve lifespans, and forecasting future energy needs. By providing accurate data-driven models, engineers help policymakers in</w:t>
      </w:r>
      <w:r>
        <w:t xml:space="preserve"> </w:t>
      </w:r>
      <w:r>
        <w:rPr>
          <w:bCs/>
          <w:b/>
        </w:rPr>
        <w:t xml:space="preserve">Brazil Brasília</w:t>
      </w:r>
      <w:r>
        <w:t xml:space="preserve"> </w:t>
      </w:r>
      <w:r>
        <w:t xml:space="preserve">make informed decisions about energy security and investment priorities.</w:t>
      </w:r>
    </w:p>
    <w:p>
      <w:pPr>
        <w:pStyle w:val="BodyText"/>
      </w:pPr>
      <w:r>
        <w:t xml:space="preserve"> </w:t>
      </w:r>
    </w:p>
    <w:bookmarkEnd w:id="24"/>
    <w:bookmarkStart w:id="25" w:name="vi.-conclusion"/>
    <w:p>
      <w:pPr>
        <w:pStyle w:val="Heading3"/>
      </w:pPr>
      <w:r>
        <w:t xml:space="preserve">VI. Conclusion</w:t>
      </w:r>
    </w:p>
    <w:p>
      <w:pPr>
        <w:pStyle w:val="FirstParagraph"/>
      </w:pPr>
      <w:r>
        <w:t xml:space="preserve"> </w:t>
      </w:r>
    </w:p>
    <w:p>
      <w:pPr>
        <w:pStyle w:val="BodyText"/>
      </w:pPr>
      <w:r>
        <w:t xml:space="preserve">In conclusion, the role of the petroleum engineer has evolved significantly in the context of modern Brazil. No longer confined to remote oil fields, these professionals must engage with the strategic and regulatory environment centered in</w:t>
      </w:r>
      <w:r>
        <w:t xml:space="preserve"> </w:t>
      </w:r>
      <w:r>
        <w:rPr>
          <w:bCs/>
          <w:b/>
        </w:rPr>
        <w:t xml:space="preserve">Brazil Brasília</w:t>
      </w:r>
      <w:r>
        <w:t xml:space="preserve">. They are tasked with balancing technical excellence, environmental responsibility, and economic efficiency. As Brazil continues to leverage its pre-salt potential while navigating global energy transitions, the petroleum engineer remains a key actor in shaping the nation's future. Their ability to integrate engineering solutions with policy considerations from</w:t>
      </w:r>
      <w:r>
        <w:t xml:space="preserve"> </w:t>
      </w:r>
      <w:r>
        <w:rPr>
          <w:bCs/>
          <w:b/>
        </w:rPr>
        <w:t xml:space="preserve">Brazil Brasília</w:t>
      </w:r>
      <w:r>
        <w:t xml:space="preserve"> </w:t>
      </w:r>
      <w:r>
        <w:t xml:space="preserve">will determine not only the success of individual projects but also the sustainability of Brazil’s position in the global energy market. The synergy between technical expertise and strategic governance emanating from</w:t>
      </w:r>
      <w:r>
        <w:t xml:space="preserve"> </w:t>
      </w:r>
      <w:r>
        <w:rPr>
          <w:bCs/>
          <w:b/>
        </w:rPr>
        <w:t xml:space="preserve">Brazil Brasília</w:t>
      </w:r>
      <w:r>
        <w:t xml:space="preserve"> </w:t>
      </w:r>
      <w:r>
        <w:t xml:space="preserve">is essential for securing a prosperous and sustainable energy future.</w:t>
      </w:r>
    </w:p>
    <w:p>
      <w:pPr>
        <w:pStyle w:val="BodyText"/>
      </w:pPr>
      <w:r>
        <w:t xml:space="preserve"> </w:t>
      </w:r>
    </w:p>
    <w:bookmarkEnd w:id="25"/>
    <w:bookmarkStart w:id="26" w:name="vii.-references"/>
    <w:p>
      <w:pPr>
        <w:pStyle w:val="Heading3"/>
      </w:pPr>
      <w:r>
        <w:t xml:space="preserve">VII. References</w:t>
      </w:r>
    </w:p>
    <w:p>
      <w:pPr>
        <w:pStyle w:val="FirstParagraph"/>
      </w:pPr>
      <w:r>
        <w:t xml:space="preserve"> </w:t>
      </w:r>
    </w:p>
    <w:p>
      <w:pPr>
        <w:pStyle w:val="BodyText"/>
      </w:pPr>
      <w:r>
        <w:rPr>
          <w:iCs/>
          <w:i/>
        </w:rPr>
        <w:t xml:space="preserve">Note: The following references are illustrative of the types of sources used in such an analysis.</w:t>
      </w:r>
    </w:p>
    <w:p>
      <w:pPr>
        <w:pStyle w:val="BodyText"/>
      </w:pPr>
      <w:r>
        <w:t xml:space="preserve"> </w:t>
      </w:r>
    </w:p>
    <w:p>
      <w:pPr>
        <w:numPr>
          <w:ilvl w:val="0"/>
          <w:numId w:val="1001"/>
        </w:numPr>
        <w:pStyle w:val="Compact"/>
      </w:pPr>
      <w:r>
        <w:t xml:space="preserve">National Agency of Petroleum, Natural Gas and Biofuels (ANP). (2023). *Annual Report on Brazilian Oil Production*.</w:t>
      </w:r>
    </w:p>
    <w:p>
      <w:pPr>
        <w:numPr>
          <w:ilvl w:val="0"/>
          <w:numId w:val="1001"/>
        </w:numPr>
        <w:pStyle w:val="Compact"/>
      </w:pPr>
      <w:r>
        <w:t xml:space="preserve">Ministry of Mines and Energy (MME),</w:t>
      </w:r>
      <w:r>
        <w:t xml:space="preserve"> </w:t>
      </w:r>
      <w:r>
        <w:rPr>
          <w:bCs/>
          <w:b/>
        </w:rPr>
        <w:t xml:space="preserve">Brazil Brasília</w:t>
      </w:r>
      <w:r>
        <w:t xml:space="preserve">. (2022). *National Energy Plan 2050*.</w:t>
      </w:r>
    </w:p>
    <w:p>
      <w:pPr>
        <w:numPr>
          <w:ilvl w:val="0"/>
          <w:numId w:val="1001"/>
        </w:numPr>
        <w:pStyle w:val="Compact"/>
      </w:pPr>
      <w:r>
        <w:t xml:space="preserve">Petrobras. (2023). *Technical Bulletin on Pre-Salt Recovery Techniques*.</w:t>
      </w:r>
    </w:p>
    <w:p>
      <w:pPr>
        <w:numPr>
          <w:ilvl w:val="0"/>
          <w:numId w:val="1001"/>
        </w:numPr>
        <w:pStyle w:val="Compact"/>
      </w:pPr>
      <w:r>
        <w:t xml:space="preserve">International Energy Agency (IEA). (2019). *The Future of Petrochemicals: Trends in Demand and Technology*.</w:t>
      </w:r>
    </w:p>
    <w:p>
      <w:pPr>
        <w:pStyle w:val="FirstParagraph"/>
      </w:pPr>
      <w:r>
        <w:t xml:space="preserve"> </w:t>
      </w:r>
    </w:p>
    <w:p>
      <w:pPr>
        <w:pStyle w:val="BodyText"/>
      </w:pPr>
      <w:r>
        <w:t xml:space="preserve">&lt;|mask_start|&gt;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the Strategic Context of Brazil Brasília</dc:title>
  <dc:creator/>
  <dc:language>en</dc:language>
  <cp:keywords/>
  <dcterms:created xsi:type="dcterms:W3CDTF">2026-07-30T12:24:05Z</dcterms:created>
  <dcterms:modified xsi:type="dcterms:W3CDTF">2026-07-30T12:24:05Z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