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f720643e68c04dcc9272b131c1bac4f491a0d21"/>
    <w:p>
      <w:pPr>
        <w:pStyle w:val="Heading1"/>
      </w:pPr>
      <w:r>
        <w:t xml:space="preserve">A Strategic Analysis of the Petroleum Engineer in China Shanghai</w:t>
      </w:r>
    </w:p>
    <w:p>
      <w:pPr>
        <w:pStyle w:val="FirstParagraph"/>
      </w:pPr>
      <w:r>
        <w:rPr>
          <w:bCs/>
          <w:b/>
        </w:rPr>
        <w:t xml:space="preserve">A Term Paper Submitted in Partial Fulfillment of the Requirements for Advanced Studies in Energy Systems and Industrial Engineering</w:t>
      </w:r>
    </w:p>
    <w:p>
      <w:pPr>
        <w:pStyle w:val="BodyText"/>
      </w:pPr>
      <w:r>
        <w:br/>
      </w:r>
      <w:r>
        <w:br/>
      </w:r>
    </w:p>
    <w:p>
      <w:pPr>
        <w:pStyle w:val="BodyText"/>
      </w:pPr>
      <w:r>
        <w:rPr>
          <w:bCs/>
          <w:b/>
        </w:rPr>
        <w:t xml:space="preserve">Date:</w:t>
      </w:r>
      <w:r>
        <w:t xml:space="preserve"> </w:t>
      </w:r>
      <w:r>
        <w:t xml:space="preserve">October 24, 2023</w:t>
      </w:r>
    </w:p>
    <w:bookmarkEnd w:id="20"/>
    <w:bookmarkStart w:id="21" w:name="i.-introduction"/>
    <w:p>
      <w:pPr>
        <w:pStyle w:val="Heading1"/>
      </w:pPr>
      <w:r>
        <w:t xml:space="preserve">I. Introduction</w:t>
      </w:r>
    </w:p>
    <w:p>
      <w:pPr>
        <w:pStyle w:val="FirstParagraph"/>
      </w:pPr>
      <w:r>
        <w:t xml:space="preserve">The global energy landscape is undergoing a profound transformation, driven by the dual imperatives of economic development and environmental sustainability. Within this complex matrix, the role of the petroleum engineer remains pivotal, particularly in nations that serve as central hubs for both consumption and technological innovation. This term paper examines the specific context of China Shanghai, a city that has evolved from a major trading port into a premier financial and industrial center. As China seeks to balance its energy security needs with its ambitious carbon neutrality goals, the petroleum engineer operating within or focusing on</w:t>
      </w:r>
      <w:r>
        <w:t xml:space="preserve"> </w:t>
      </w:r>
      <w:r>
        <w:rPr>
          <w:bCs/>
          <w:b/>
        </w:rPr>
        <w:t xml:space="preserve">China Shanghai</w:t>
      </w:r>
      <w:r>
        <w:t xml:space="preserve"> </w:t>
      </w:r>
      <w:r>
        <w:t xml:space="preserve">faces unique challenges and opportunities. This document explores the technical responsibilities, strategic importance, and evolving skill sets required of a petroleum engineer in this dynamic metropolitan region.</w:t>
      </w:r>
    </w:p>
    <w:bookmarkEnd w:id="21"/>
    <w:bookmarkStart w:id="22" w:name="X8a008e33bb962e3c672539a10cfd84ffaac306c"/>
    <w:p>
      <w:pPr>
        <w:pStyle w:val="Heading1"/>
      </w:pPr>
      <w:r>
        <w:t xml:space="preserve">II. The Strategic Context of China Shanghai</w:t>
      </w:r>
    </w:p>
    <w:p>
      <w:pPr>
        <w:pStyle w:val="FirstParagraph"/>
      </w:pPr>
      <w:r>
        <w:rPr>
          <w:bCs/>
          <w:b/>
        </w:rPr>
        <w:t xml:space="preserve">China Shanghai</w:t>
      </w:r>
      <w:r>
        <w:t xml:space="preserve">, officially known as the Municipality of Shanghai, is not merely a geographic location but an economic engine that dictates national trends in energy consumption and industrial policy. While the city itself is not a primary oil-producing region like Daqing or Shengli, it serves as the headquarters for several state-owned petroleum giants, including Sinopec and CNPC’s trading arms. Consequently, the petroleum engineer in</w:t>
      </w:r>
      <w:r>
        <w:t xml:space="preserve"> </w:t>
      </w:r>
      <w:r>
        <w:rPr>
          <w:bCs/>
          <w:b/>
        </w:rPr>
        <w:t xml:space="preserve">China Shanghai</w:t>
      </w:r>
      <w:r>
        <w:t xml:space="preserve"> </w:t>
      </w:r>
      <w:r>
        <w:t xml:space="preserve">often operates within a corporate or strategic framework rather than strictly on-site drilling operations. The city represents the nexus where upstream exploration data meets downstream financial markets and refining logistics.</w:t>
      </w:r>
    </w:p>
    <w:p>
      <w:pPr>
        <w:pStyle w:val="BodyText"/>
      </w:pPr>
      <w:r>
        <w:t xml:space="preserve">The energy demand in the Yangtze River Delta region, of which</w:t>
      </w:r>
      <w:r>
        <w:t xml:space="preserve"> </w:t>
      </w:r>
      <w:r>
        <w:rPr>
          <w:bCs/>
          <w:b/>
        </w:rPr>
        <w:t xml:space="preserve">China Shanghai</w:t>
      </w:r>
      <w:r>
        <w:t xml:space="preserve"> </w:t>
      </w:r>
      <w:r>
        <w:t xml:space="preserve">is the heart, is immense. This density necessitates highly efficient energy systems. Therefore, petroleum engineers based in this hub are increasingly tasked with optimizing supply chain efficiencies, managing strategic reserves, and integrating alternative energy sources into traditional hydrocarbon frameworks. The urban environment of</w:t>
      </w:r>
      <w:r>
        <w:t xml:space="preserve"> </w:t>
      </w:r>
      <w:r>
        <w:rPr>
          <w:bCs/>
          <w:b/>
        </w:rPr>
        <w:t xml:space="preserve">China Shanghai</w:t>
      </w:r>
      <w:r>
        <w:t xml:space="preserve"> </w:t>
      </w:r>
      <w:r>
        <w:t xml:space="preserve">imposes strict regulatory constraints on emissions and safety, requiring engineers to adhere to some of the most rigorous environmental standards in Asia.</w:t>
      </w:r>
    </w:p>
    <w:bookmarkEnd w:id="22"/>
    <w:bookmarkStart w:id="23" w:name="X0c559b774f203c3157e99d8436cdf7fbbd283af"/>
    <w:p>
      <w:pPr>
        <w:pStyle w:val="Heading1"/>
      </w:pPr>
      <w:r>
        <w:t xml:space="preserve">III. Core Responsibilities and Technical Adaptations</w:t>
      </w:r>
    </w:p>
    <w:p>
      <w:pPr>
        <w:pStyle w:val="FirstParagraph"/>
      </w:pPr>
      <w:r>
        <w:t xml:space="preserve">The traditional definition of a petroleum engineer—focused primarily on reservoir characterization and extraction techniques—is expanding in the context of</w:t>
      </w:r>
      <w:r>
        <w:t xml:space="preserve"> </w:t>
      </w:r>
      <w:r>
        <w:rPr>
          <w:bCs/>
          <w:b/>
        </w:rPr>
        <w:t xml:space="preserve">China Shanghai</w:t>
      </w:r>
      <w:r>
        <w:t xml:space="preserve">. Modern petroleum engineers in this region must possess a multidisciplinary skill set that bridges geological science, mechanical engineering, data analytics, and environmental law. One critical aspect of their role is the optimization of mature oil fields. Since China’s major onshore fields are aging, engineers in</w:t>
      </w:r>
      <w:r>
        <w:t xml:space="preserve"> </w:t>
      </w:r>
      <w:r>
        <w:rPr>
          <w:bCs/>
          <w:b/>
        </w:rPr>
        <w:t xml:space="preserve">China Shanghai</w:t>
      </w:r>
      <w:r>
        <w:t xml:space="preserve"> </w:t>
      </w:r>
      <w:r>
        <w:t xml:space="preserve">often lead projects focused on Enhanced Oil Recovery (EOR). This involves utilizing advanced chemical injection techniques and carbon capture technologies to maximize yield from existing reservoirs, thereby extending the lifespan of national assets.</w:t>
      </w:r>
    </w:p>
    <w:p>
      <w:pPr>
        <w:pStyle w:val="BodyText"/>
      </w:pPr>
      <w:r>
        <w:t xml:space="preserve">Furthermore, the petroleum engineer in</w:t>
      </w:r>
      <w:r>
        <w:t xml:space="preserve"> </w:t>
      </w:r>
      <w:r>
        <w:rPr>
          <w:bCs/>
          <w:b/>
        </w:rPr>
        <w:t xml:space="preserve">China Shanghai</w:t>
      </w:r>
      <w:r>
        <w:t xml:space="preserve"> </w:t>
      </w:r>
      <w:r>
        <w:t xml:space="preserve">plays a crucial role in digital transformation. The integration of Artificial Intelligence (AI) and Internet of Things (IoT) sensors into oilfield operations is a priority for Chinese energy companies. Engineers are responsible for designing and managing these digital twin models, which simulate reservoir behavior to predict production rates and prevent equipment failure. This shift towards data-driven decision-making is essential for maintaining competitiveness in the global market while reducing operational risks.</w:t>
      </w:r>
    </w:p>
    <w:bookmarkEnd w:id="23"/>
    <w:bookmarkStart w:id="24" w:name="X2e234ff648b79be0541e249832617b7c69ea123"/>
    <w:p>
      <w:pPr>
        <w:pStyle w:val="Heading1"/>
      </w:pPr>
      <w:r>
        <w:t xml:space="preserve">IV. The Transition to Energy Diversification</w:t>
      </w:r>
    </w:p>
    <w:p>
      <w:pPr>
        <w:pStyle w:val="FirstParagraph"/>
      </w:pPr>
      <w:r>
        <w:t xml:space="preserve">A significant portion of this term paper must address the changing mandate of the petroleum engineer under China’s "Dual Carbon" goals (peaking carbon emissions by 2030 and achieving carbon neutrality by 2060). For a petroleum engineer in</w:t>
      </w:r>
      <w:r>
        <w:t xml:space="preserve"> </w:t>
      </w:r>
      <w:r>
        <w:rPr>
          <w:bCs/>
          <w:b/>
        </w:rPr>
        <w:t xml:space="preserve">China Shanghai</w:t>
      </w:r>
      <w:r>
        <w:t xml:space="preserve">, this implies a career trajectory that is no longer limited to fossil fuels. Instead, these professionals are at the forefront of integrating renewable energy technologies with traditional hydrocarbon operations.</w:t>
      </w:r>
    </w:p>
    <w:p>
      <w:pPr>
        <w:pStyle w:val="BodyText"/>
      </w:pPr>
      <w:r>
        <w:t xml:space="preserve">This includes the development of geothermal energy systems, which share geological expertise with oil and gas exploration. Additionally, petroleum engineers in</w:t>
      </w:r>
      <w:r>
        <w:t xml:space="preserve"> </w:t>
      </w:r>
      <w:r>
        <w:rPr>
          <w:bCs/>
          <w:b/>
        </w:rPr>
        <w:t xml:space="preserve">China Shanghai</w:t>
      </w:r>
      <w:r>
        <w:t xml:space="preserve"> </w:t>
      </w:r>
      <w:r>
        <w:t xml:space="preserve">are increasingly involved in Carbon Capture, Utilization, and Storage (CCUS) projects. These initiatives require engineers to understand subsurface storage mechanics to ensure that captured CO2 remains sequestered safely underground. Thus, the petroleum engineer is evolving into a "Integrated Energy Engineer," capable of managing a portfolio that includes oil, gas, geothermal heat, and carbon management services.</w:t>
      </w:r>
    </w:p>
    <w:bookmarkEnd w:id="24"/>
    <w:bookmarkStart w:id="25" w:name="v.-challenges-and-ethical-considerations"/>
    <w:p>
      <w:pPr>
        <w:pStyle w:val="Heading1"/>
      </w:pPr>
      <w:r>
        <w:t xml:space="preserve">V. Challenges and Ethical Considerations</w:t>
      </w:r>
    </w:p>
    <w:p>
      <w:pPr>
        <w:pStyle w:val="FirstParagraph"/>
      </w:pPr>
      <w:r>
        <w:t xml:space="preserve">Operating in</w:t>
      </w:r>
      <w:r>
        <w:t xml:space="preserve"> </w:t>
      </w:r>
      <w:r>
        <w:rPr>
          <w:bCs/>
          <w:b/>
        </w:rPr>
        <w:t xml:space="preserve">China Shanghai</w:t>
      </w:r>
      <w:r>
        <w:t xml:space="preserve">, petroleum engineers face stringent ethical and environmental challenges. The public scrutiny regarding pollution in major metropolitan areas is high. Engineers must ensure that all operations, whether local or supervised remotely from the city’s corporate centers, meet eco-friendly standards. This includes minimizing flaring, preventing groundwater contamination, and ensuring the safety of infrastructure in seismically active zones.</w:t>
      </w:r>
    </w:p>
    <w:p>
      <w:pPr>
        <w:pStyle w:val="BodyText"/>
      </w:pPr>
      <w:r>
        <w:t xml:space="preserve">Moreover, geopolitical tensions affect the energy security strategies discussed by engineers in</w:t>
      </w:r>
      <w:r>
        <w:t xml:space="preserve"> </w:t>
      </w:r>
      <w:r>
        <w:rPr>
          <w:bCs/>
          <w:b/>
        </w:rPr>
        <w:t xml:space="preserve">China Shanghai</w:t>
      </w:r>
      <w:r>
        <w:t xml:space="preserve">. As China relies heavily on imported crude oil via maritime routes through the South China Sea and Indian Ocean, petroleum engineers contribute to risk assessment models that evaluate supply chain vulnerabilities. Their technical analysis directly informs national policy regarding strategic petroleum reserves and diversification of import sources.</w:t>
      </w:r>
    </w:p>
    <w:bookmarkEnd w:id="25"/>
    <w:bookmarkStart w:id="26" w:name="vi.-conclusion"/>
    <w:p>
      <w:pPr>
        <w:pStyle w:val="Heading1"/>
      </w:pPr>
      <w:r>
        <w:t xml:space="preserve">VI. Conclusion</w:t>
      </w:r>
    </w:p>
    <w:p>
      <w:pPr>
        <w:pStyle w:val="FirstParagraph"/>
      </w:pPr>
      <w:r>
        <w:t xml:space="preserve">In conclusion, the role of the petroleum engineer in</w:t>
      </w:r>
      <w:r>
        <w:t xml:space="preserve"> </w:t>
      </w:r>
      <w:r>
        <w:rPr>
          <w:bCs/>
          <w:b/>
        </w:rPr>
        <w:t xml:space="preserve">China Shanghai</w:t>
      </w:r>
      <w:r>
        <w:t xml:space="preserve"> </w:t>
      </w:r>
      <w:r>
        <w:t xml:space="preserve">is far more complex and strategic than traditional definitions might suggest. While not engaged in direct extraction on a daily basis, these professionals are central to the technological innovation, economic optimization, and environmental stewardship of China’s energy sector. They serve as the critical link between raw geological resources and the sophisticated demands of a modern metropolis.</w:t>
      </w:r>
    </w:p>
    <w:p>
      <w:pPr>
        <w:pStyle w:val="BodyText"/>
      </w:pPr>
      <w:r>
        <w:t xml:space="preserve">As</w:t>
      </w:r>
      <w:r>
        <w:t xml:space="preserve"> </w:t>
      </w:r>
      <w:r>
        <w:rPr>
          <w:bCs/>
          <w:b/>
        </w:rPr>
        <w:t xml:space="preserve">China Shanghai</w:t>
      </w:r>
      <w:r>
        <w:t xml:space="preserve"> </w:t>
      </w:r>
      <w:r>
        <w:t xml:space="preserve">continues to grow as a global financial and technological hub, its petroleum engineers must adapt by mastering digital technologies, embracing renewable integration, and upholding rigorous environmental standards. The future of this profession in this region lies not in resisting the energy transition, but in leading it—transforming the expertise gained from decades of hydrocarbon extraction into solutions for sustainable energy management. This term paper affirms that the petroleum engineer remains a vital asset to</w:t>
      </w:r>
      <w:r>
        <w:t xml:space="preserve"> </w:t>
      </w:r>
      <w:r>
        <w:rPr>
          <w:bCs/>
          <w:b/>
        </w:rPr>
        <w:t xml:space="preserve">China Shanghai</w:t>
      </w:r>
      <w:r>
        <w:t xml:space="preserve">, ensuring energy security while navigating the path toward a greener future.</w:t>
      </w:r>
    </w:p>
    <w:bookmarkEnd w:id="26"/>
    <w:bookmarkStart w:id="27" w:name="vii.-references-selected"/>
    <w:p>
      <w:pPr>
        <w:pStyle w:val="Heading1"/>
      </w:pPr>
      <w:r>
        <w:t xml:space="preserve">VII. References (Selected)</w:t>
      </w:r>
    </w:p>
    <w:p>
      <w:pPr>
        <w:pStyle w:val="FirstParagraph"/>
      </w:pPr>
      <w:r>
        <w:rPr>
          <w:iCs/>
          <w:i/>
        </w:rPr>
        <w:t xml:space="preserve">[Note: In an academic setting, specific citations would be listed here according to APA or MLA style guidelines, referencing journals from the Society of Petroleum Engineers and reports from China National Offshore Oil Corporation regarding strategic initiatives in Shanghai.]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China Shanghai</dc:title>
  <dc:creator/>
  <dc:language>en</dc:language>
  <cp:keywords/>
  <dcterms:created xsi:type="dcterms:W3CDTF">2026-07-30T10:31:13Z</dcterms:created>
  <dcterms:modified xsi:type="dcterms:W3CDTF">2026-07-30T10:31:13Z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