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Colombia</w:t>
      </w:r>
      <w:r>
        <w:t xml:space="preserve"> </w:t>
      </w:r>
      <w:r>
        <w:t xml:space="preserve">Bogotá</w:t>
      </w:r>
    </w:p>
    <w:p>
      <w:pPr>
        <w:pStyle w:val="FirstParagraph"/>
      </w:pPr>
      <w:r>
        <w:rPr>
          <w:bCs/>
          <w:b/>
        </w:rPr>
        <w:t xml:space="preserve">TITLE:</w:t>
      </w:r>
      <w:r>
        <w:br/>
      </w:r>
      <w:r>
        <w:t xml:space="preserve">Strategic Integration and Professional Evolution of the Petroleum Engineer in Colombia Bogotá</w:t>
      </w:r>
      <w:r>
        <w:br/>
      </w:r>
      <w:r>
        <w:br/>
      </w:r>
      <w:r>
        <w:rPr>
          <w:bCs/>
          <w:b/>
        </w:rPr>
        <w:t xml:space="preserve">COURSE:</w:t>
      </w:r>
      <w:r>
        <w:br/>
      </w:r>
      <w:r>
        <w:t xml:space="preserve">Energy Sector Analysis and Geopolitics</w:t>
      </w:r>
      <w:r>
        <w:br/>
      </w:r>
      <w:r>
        <w:br/>
      </w:r>
      <w:r>
        <w:rPr>
          <w:bCs/>
          <w:b/>
        </w:rPr>
        <w:t xml:space="preserve">Date:</w:t>
      </w:r>
      <w:r>
        <w:br/>
      </w:r>
      <w:r>
        <w:t xml:space="preserve">October 26, 2023</w:t>
      </w:r>
    </w:p>
    <w:bookmarkStart w:id="28" w:name="Xfcb6b1dad0f3bc54aca2418515dd57ce590f006"/>
    <w:p>
      <w:pPr>
        <w:pStyle w:val="Heading1"/>
      </w:pPr>
      <w:r>
        <w:t xml:space="preserve">TITLE: The Role and Evolution of the Petroleum Engineer in Colombia Bogotá</w:t>
      </w:r>
    </w:p>
    <w:p>
      <w:pPr>
        <w:pStyle w:val="FirstParagraph"/>
      </w:pPr>
      <w:r>
        <w:t xml:space="preserve">The energy sector in Latin America has long been a subject of intense economic and political scrutiny, with hydrocarbons serving as the primary engine for industrial development. Within this complex landscape, Colombia has emerged as a significant player, driven by its diverse geological formations and strategic location. Central to the exploitation and management of these resources is the</w:t>
      </w:r>
      <w:r>
        <w:t xml:space="preserve"> </w:t>
      </w:r>
      <w:r>
        <w:rPr>
          <w:bCs/>
          <w:b/>
        </w:rPr>
        <w:t xml:space="preserve">Petroleum Engineer</w:t>
      </w:r>
      <w:r>
        <w:t xml:space="preserve">. This</w:t>
      </w:r>
      <w:r>
        <w:t xml:space="preserve"> </w:t>
      </w:r>
      <w:r>
        <w:rPr>
          <w:bCs/>
          <w:b/>
        </w:rPr>
        <w:t xml:space="preserve">Term Paper</w:t>
      </w:r>
      <w:r>
        <w:t xml:space="preserve"> </w:t>
      </w:r>
      <w:r>
        <w:t xml:space="preserve">aims to analyze the critical functions, historical context, and future challenges facing petroleum engineers operating within Colombia Bogotá. By examining the intersection of technical expertise, regulatory frameworks, and socio-economic responsibilities in Colombia Bogotá, this document elucidates how professionals in this field are pivotal to the nation's energy sovereignty and economic stability.</w:t>
      </w:r>
    </w:p>
    <w:bookmarkStart w:id="20" w:name="Xf6cc372a7f4414caceffdf7204665d08ed22771"/>
    <w:p>
      <w:pPr>
        <w:pStyle w:val="Heading2"/>
      </w:pPr>
      <w:r>
        <w:t xml:space="preserve">Introduction: The Strategic Context of Colombian Hydrocarbons</w:t>
      </w:r>
    </w:p>
    <w:p>
      <w:pPr>
        <w:pStyle w:val="FirstParagraph"/>
      </w:pPr>
      <w:r>
        <w:t xml:space="preserve">To understand the role of the petroleum engineer, one must first appreciate the geological and economic backdrop of Colombia. The country possesses a rich sedimentary history, offering prospects in both conventional onshore fields and emerging offshore basins. However, exploration is not without its difficulties; Colombia’s terrain ranges from dense jungles to high-altitude Andean regions, requiring specialized engineering solutions. In this context, the</w:t>
      </w:r>
      <w:r>
        <w:t xml:space="preserve"> </w:t>
      </w:r>
      <w:r>
        <w:rPr>
          <w:bCs/>
          <w:b/>
        </w:rPr>
        <w:t xml:space="preserve">Petroleum Engineer</w:t>
      </w:r>
      <w:r>
        <w:t xml:space="preserve"> </w:t>
      </w:r>
      <w:r>
        <w:t xml:space="preserve">serves as the bridge between geological discovery and commercial extraction.</w:t>
      </w:r>
    </w:p>
    <w:p>
      <w:pPr>
        <w:pStyle w:val="BodyText"/>
      </w:pPr>
      <w:r>
        <w:rPr>
          <w:bCs/>
          <w:b/>
        </w:rPr>
        <w:t xml:space="preserve">Colombia Bogotá</w:t>
      </w:r>
      <w:r>
        <w:t xml:space="preserve">, as the capital and administrative heart of the nation, hosts many of the corporate headquarters of national oil companies such as Ecopetrol, as well as international joint ventures. Consequently, much of the strategic decision-making, reservoir modeling oversight, and regulatory compliance occurs within this urban center. The</w:t>
      </w:r>
      <w:r>
        <w:t xml:space="preserve"> </w:t>
      </w:r>
      <w:r>
        <w:rPr>
          <w:bCs/>
          <w:b/>
        </w:rPr>
        <w:t xml:space="preserve">Term Paper</w:t>
      </w:r>
      <w:r>
        <w:t xml:space="preserve"> </w:t>
      </w:r>
      <w:r>
        <w:t xml:space="preserve">asserts that while extraction happens in rural basins like Llanos Orientales or Fosa del Catatumbo, the intellectual command rests largely in Colombia Bogotá.</w:t>
      </w:r>
    </w:p>
    <w:bookmarkEnd w:id="20"/>
    <w:bookmarkStart w:id="23" w:name="X086781c8075bb9d882057f4b210b246cd445564"/>
    <w:p>
      <w:pPr>
        <w:pStyle w:val="Heading2"/>
      </w:pPr>
      <w:r>
        <w:t xml:space="preserve">The Multifaceted Role of the Petroleum Engineer</w:t>
      </w:r>
    </w:p>
    <w:p>
      <w:pPr>
        <w:pStyle w:val="FirstParagraph"/>
      </w:pPr>
      <w:r>
        <w:t xml:space="preserve">The definition of a</w:t>
      </w:r>
      <w:r>
        <w:t xml:space="preserve"> </w:t>
      </w:r>
      <w:r>
        <w:rPr>
          <w:bCs/>
          <w:b/>
        </w:rPr>
        <w:t xml:space="preserve">Petroleum Engineer</w:t>
      </w:r>
      <w:r>
        <w:t xml:space="preserve"> </w:t>
      </w:r>
      <w:r>
        <w:t xml:space="preserve">extends far beyond simple drilling. It encompasses a broad spectrum of disciplines including reservoir engineering, drilling engineering, production engineering, and petrophysics. In the Colombian context, these roles are adapted to local realities.</w:t>
      </w:r>
    </w:p>
    <w:bookmarkStart w:id="21" w:name="reservoir-management-and-optimization"/>
    <w:p>
      <w:pPr>
        <w:pStyle w:val="Heading3"/>
      </w:pPr>
      <w:r>
        <w:t xml:space="preserve">Reservoir Management and Optimization</w:t>
      </w:r>
    </w:p>
    <w:p>
      <w:pPr>
        <w:pStyle w:val="FirstParagraph"/>
      </w:pPr>
      <w:r>
        <w:t xml:space="preserve">In Colombia Bogotá’s technical offices, petroleum engineers utilize advanced simulation software to model reservoir behavior. Given the heterogeneous nature of Colombian basins—ranging from carbonates in the Llanos Basin to clastics in other regions—engineers must design strategies that maximize recovery factors while minimizing environmental impact. This requires a deep understanding of fluid dynamics and rock mechanics, tailored specifically to the geological constraints found in Colombia.</w:t>
      </w:r>
    </w:p>
    <w:bookmarkEnd w:id="21"/>
    <w:bookmarkStart w:id="22" w:name="drilling-and-production-efficiency"/>
    <w:p>
      <w:pPr>
        <w:pStyle w:val="Heading3"/>
      </w:pPr>
      <w:r>
        <w:t xml:space="preserve">Drilling and Production Efficiency</w:t>
      </w:r>
    </w:p>
    <w:p>
      <w:pPr>
        <w:pStyle w:val="FirstParagraph"/>
      </w:pPr>
      <w:r>
        <w:t xml:space="preserve">The operational phase involves rigorous planning. Petroleum engineers in Colombia must navigate regulatory requirements set by ANH (Agencia Nacional de Hidrocarburos). In Bogotá, teams coordinate logistics for remote operations, ensuring that drilling programs are safe and efficient. The engineer’s role here is critical in selecting appropriate well architectures that can withstand the high pressures and temperatures often encountered in Colombian deep-well projects.</w:t>
      </w:r>
    </w:p>
    <w:bookmarkEnd w:id="22"/>
    <w:bookmarkEnd w:id="23"/>
    <w:bookmarkStart w:id="24" w:name="economic-impact-and-national-development"/>
    <w:p>
      <w:pPr>
        <w:pStyle w:val="Heading2"/>
      </w:pPr>
      <w:r>
        <w:t xml:space="preserve">Economic Impact and National Development</w:t>
      </w:r>
    </w:p>
    <w:p>
      <w:pPr>
        <w:pStyle w:val="FirstParagraph"/>
      </w:pPr>
      <w:r>
        <w:t xml:space="preserve">The economic contribution of the petroleum sector to Colombia cannot be overstated. Historically, oil exports have provided a significant portion of foreign exchange earnings. The</w:t>
      </w:r>
      <w:r>
        <w:t xml:space="preserve"> </w:t>
      </w:r>
      <w:r>
        <w:rPr>
          <w:bCs/>
          <w:b/>
        </w:rPr>
        <w:t xml:space="preserve">Petroleum Engineer</w:t>
      </w:r>
      <w:r>
        <w:t xml:space="preserve"> </w:t>
      </w:r>
      <w:r>
        <w:t xml:space="preserve">is directly responsible for maintaining the production levels that sustain this revenue stream. As global energy markets fluctuate, engineers in Colombia Bogotá must adapt strategies to maintain profitability.</w:t>
      </w:r>
    </w:p>
    <w:p>
      <w:pPr>
        <w:pStyle w:val="BodyText"/>
      </w:pPr>
      <w:r>
        <w:t xml:space="preserve">Furthermore, this sector influences infrastructure development across the country. Projects initiated by petroleum engineers often lead to better road networks and communication links in remote areas of Colombia, fostering regional integration. The</w:t>
      </w:r>
      <w:r>
        <w:t xml:space="preserve"> </w:t>
      </w:r>
      <w:r>
        <w:rPr>
          <w:bCs/>
          <w:b/>
        </w:rPr>
        <w:t xml:space="preserve">Term Paper</w:t>
      </w:r>
      <w:r>
        <w:t xml:space="preserve"> </w:t>
      </w:r>
      <w:r>
        <w:t xml:space="preserve">highlights that the engineering decisions made in the capital have ripple effects on rural economies, creating jobs and stimulating local businesses.</w:t>
      </w:r>
    </w:p>
    <w:bookmarkEnd w:id="24"/>
    <w:bookmarkStart w:id="25" w:name="Xb948f6c70f2d09daa419fa47d9cf30fb1c42974"/>
    <w:p>
      <w:pPr>
        <w:pStyle w:val="Heading2"/>
      </w:pPr>
      <w:r>
        <w:t xml:space="preserve">Challenges and Environmental Responsibility</w:t>
      </w:r>
    </w:p>
    <w:p>
      <w:pPr>
        <w:pStyle w:val="FirstParagraph"/>
      </w:pPr>
      <w:r>
        <w:t xml:space="preserve">No discussion on petroleum engineering in Colombia is complete without addressing environmental stewardship. Colombia is a megadiverse country with fragile ecosystems. Petroleum engineers are increasingly tasked with implementing technologies that reduce the carbon footprint of extraction processes. This includes water recycling techniques, flare gas reduction, and land rehabilitation plans.</w:t>
      </w:r>
    </w:p>
    <w:p>
      <w:pPr>
        <w:pStyle w:val="BodyText"/>
      </w:pPr>
      <w:r>
        <w:t xml:space="preserve">In Colombia Bogotá, there is growing pressure from civil society and government bodies to align petroleum engineering practices with international sustainability goals. Engineers must now integrate Environmental Impact Assessments (EIAs) not just as a formality, but as core components of project design. This shift requires continuous education and adaptation by professionals in the field.</w:t>
      </w:r>
    </w:p>
    <w:bookmarkEnd w:id="25"/>
    <w:bookmarkStart w:id="26" w:name="the-future-transition-and-innovation"/>
    <w:p>
      <w:pPr>
        <w:pStyle w:val="Heading2"/>
      </w:pPr>
      <w:r>
        <w:t xml:space="preserve">The Future: Transition and Innovation</w:t>
      </w:r>
    </w:p>
    <w:p>
      <w:pPr>
        <w:pStyle w:val="FirstParagraph"/>
      </w:pPr>
      <w:r>
        <w:t xml:space="preserve">The global energy transition presents both challenges and opportunities for petroleum engineers in Colombia. While fossil fuels remain relevant for decades, there is a push towards integrating renewable energies. Engineers are exploring hybrid systems, such as using solar power to assist in pump operations on remote fields, thereby reducing diesel consumption.</w:t>
      </w:r>
    </w:p>
    <w:p>
      <w:pPr>
        <w:pStyle w:val="BodyText"/>
      </w:pPr>
      <w:r>
        <w:t xml:space="preserve">Moreover, the digitalization of the industry offers new avenues for efficiency. In Colombia Bogotá’s tech hubs and corporate centers, engineers are adopting artificial intelligence and machine learning to predict equipment failures and optimize reservoir performance. This technological evolution ensures that the profession remains vital even as global energy paradigms shift.</w:t>
      </w:r>
    </w:p>
    <w:bookmarkEnd w:id="26"/>
    <w:bookmarkStart w:id="27" w:name="conclusion"/>
    <w:p>
      <w:pPr>
        <w:pStyle w:val="Heading2"/>
      </w:pPr>
      <w:r>
        <w:t xml:space="preserve">Conclusion</w:t>
      </w:r>
    </w:p>
    <w:p>
      <w:pPr>
        <w:pStyle w:val="FirstParagraph"/>
      </w:pPr>
      <w:r>
        <w:t xml:space="preserve">In conclusion, the petroleum engineer plays an indispensable role in Colombia’s economic and industrial framework. Operating from hubs in Colombia Bogotá, these professionals manage complex resources that are central to national development. The</w:t>
      </w:r>
      <w:r>
        <w:t xml:space="preserve"> </w:t>
      </w:r>
      <w:r>
        <w:rPr>
          <w:bCs/>
          <w:b/>
        </w:rPr>
        <w:t xml:space="preserve">Term Paper</w:t>
      </w:r>
      <w:r>
        <w:rPr>
          <w:iCs/>
          <w:i/>
        </w:rPr>
        <w:t xml:space="preserve">s analysis demonstrates that while the technical core of petroleum engineering remains rooted in physics and geology, its application is deeply influenced by local geography, regulation, and economic policy.</w:t>
      </w:r>
    </w:p>
    <w:p>
      <w:pPr>
        <w:pStyle w:val="BodyText"/>
      </w:pPr>
      <w:r>
        <w:t xml:space="preserve">As Colombia navigates the complexities of the global energy market, the demand for skilled</w:t>
      </w:r>
      <w:r>
        <w:t xml:space="preserve"> </w:t>
      </w:r>
      <w:r>
        <w:rPr>
          <w:bCs/>
          <w:b/>
        </w:rPr>
        <w:t xml:space="preserve">Petroleum Engineers</w:t>
      </w:r>
      <w:r>
        <w:t xml:space="preserve"> </w:t>
      </w:r>
      <w:r>
        <w:t xml:space="preserve">who are adaptable, environmentally conscious, and technologically proficient will only grow. The synergy between technical expertise and strategic management in Colombia Bogotá will continue to define the trajectory of the country’s hydrocarbon sector. Therefore, supporting education and innovation in this field is not merely an academic exercise but a strategic imperative for Colombia’s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Petroleum Engineer in Colombia Bogotá</dc:title>
  <dc:creator/>
  <dc:language>en</dc:language>
  <cp:keywords/>
  <dcterms:created xsi:type="dcterms:W3CDTF">2026-07-30T07:56:00Z</dcterms:created>
  <dcterms:modified xsi:type="dcterms:W3CDTF">2026-07-30T07:56:00Z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