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Tokyo</w:t>
      </w:r>
    </w:p>
    <w:bookmarkStart w:id="26" w:name="X6c6a25a5fbb4761e7d7d8946813135aefca2236"/>
    <w:p>
      <w:pPr>
        <w:pStyle w:val="Heading1"/>
      </w:pPr>
      <w:r>
        <w:t xml:space="preserve">The Strategic Role of the Petroleum Engineer in Japan Tokyo</w:t>
      </w:r>
    </w:p>
    <w:p>
      <w:pPr>
        <w:pStyle w:val="FirstParagraph"/>
      </w:pPr>
      <w:r>
        <w:rPr>
          <w:bCs/>
          <w:b/>
        </w:rPr>
        <w:t xml:space="preserve">Paper Title:</w:t>
      </w:r>
      <w:r>
        <w:br/>
      </w:r>
      <w:r>
        <w:t xml:space="preserve">Energy Transition and Resource Optimization</w:t>
      </w:r>
      <w:r>
        <w:br/>
      </w:r>
      <w:r>
        <w:br/>
      </w:r>
      <w:r>
        <w:rPr>
          <w:bCs/>
          <w:b/>
        </w:rPr>
        <w:t xml:space="preserve">Audience:</w:t>
      </w:r>
      <w:r>
        <w:br/>
      </w:r>
      <w:r>
        <w:t xml:space="preserve">Industry Stakeholders, Academic Reviewers, Policy Makers in Japan Tokyo</w:t>
      </w:r>
      <w:r>
        <w:br/>
      </w:r>
      <w:r>
        <w:br/>
      </w:r>
    </w:p>
    <w:bookmarkStart w:id="20" w:name="i.-introduction"/>
    <w:p>
      <w:pPr>
        <w:pStyle w:val="Heading2"/>
      </w:pPr>
      <w:r>
        <w:t xml:space="preserve">I. Introduction</w:t>
      </w:r>
    </w:p>
    <w:p>
      <w:pPr>
        <w:pStyle w:val="FirstParagraph"/>
      </w:pPr>
      <w:r>
        <w:t xml:space="preserve">The landscape of global energy production is undergoing a seismic shift. Amidst this transformation, the role of the Petroleum Engineer has evolved from mere extraction specialist to a multidisciplinary expert capable of bridging traditional hydrocarbon operations with sustainable energy technologies. Nowhere is this evolution more critical than in Japan Tokyo. As one of Asia's largest economies and a global technological hub, Japan Tokyo faces unique challenges regarding energy security, environmental sustainability, and economic resilience. This term paper examines the multifaceted responsibilities of the Petroleum Engineer within the specific context of Japan Tokyo, exploring how these professionals contribute to national energy security while navigating an aggressive transition toward a decarbonized future.</w:t>
      </w:r>
      <w:r>
        <w:t xml:space="preserve"> </w:t>
      </w:r>
      <w:r>
        <w:t xml:space="preserve">Historically known as one of the few G7 nations with significant domestic oil reserves, Japan's reliance on imported energy makes its strategic resource management vital. However, recent data indicates that domestic natural gas discoveries have provided new opportunities for local engineering expertise. Consequently, the Petroleum Engineer in Japan Tokyo must now operate at the intersection of legacy infrastructure maintenance and cutting-edge green technology implementation.</w:t>
      </w:r>
    </w:p>
    <w:bookmarkEnd w:id="20"/>
    <w:bookmarkStart w:id="21" w:name="X6b4b33225fb6813711dbec0708334c0684650d0"/>
    <w:p>
      <w:pPr>
        <w:pStyle w:val="Heading2"/>
      </w:pPr>
      <w:r>
        <w:t xml:space="preserve">II. Energy Security and Domestic Resource Optimization</w:t>
      </w:r>
    </w:p>
    <w:p>
      <w:pPr>
        <w:pStyle w:val="FirstParagraph"/>
      </w:pPr>
      <w:r>
        <w:t xml:space="preserve">For decades, Japan has imported over 90% of its crude oil requirements, rendering it vulnerable to geopolitical fluctuations in Middle Eastern supply chains. In this context, the expertise of the Petroleum Engineer is paramount for maximizing domestic resources. Recent offshore discoveries in waters surrounding Japan Tokyo have highlighted the potential for local natural gas production.</w:t>
      </w:r>
      <w:r>
        <w:t xml:space="preserve"> </w:t>
      </w:r>
      <w:r>
        <w:t xml:space="preserve">The primary role here involves reservoir engineering and production optimization. Engineers must assess unconventional gas fields, such as those found in methane hydrate deposits—a substance abundant off the Japanese coast but notoriously difficult to extract safely and efficiently. Developing technologies to harness these resources requires a deep understanding of porous media flow mechanics, wellbore stability, and pressure management.</w:t>
      </w:r>
      <w:r>
        <w:t xml:space="preserve"> </w:t>
      </w:r>
      <w:r>
        <w:t xml:space="preserve">Furthermore, the Petroleum Engineer contributes to enhanced oil recovery (EOR) techniques in mature domestic fields. By applying advanced simulation models and data analytics, engineers can extend the productive life of existing assets. This is not merely about economic profit; it is a matter of national security. Every barrel produced domestically reduces reliance on volatile international markets, stabilizing fuel prices for industries and consumers within Japan Tokyo.</w:t>
      </w:r>
    </w:p>
    <w:bookmarkEnd w:id="21"/>
    <w:bookmarkStart w:id="22" w:name="iii.-the-decarbonization-mandate"/>
    <w:p>
      <w:pPr>
        <w:pStyle w:val="Heading2"/>
      </w:pPr>
      <w:r>
        <w:t xml:space="preserve">III. The Decarbonization Mandate</w:t>
      </w:r>
    </w:p>
    <w:p>
      <w:pPr>
        <w:pStyle w:val="FirstParagraph"/>
      </w:pPr>
      <w:r>
        <w:t xml:space="preserve">Perhaps the most defining aspect of the modern Petroleum Engineer’s role in Japan Tokyo is their pivotal involvement in decarbonization efforts. Japan has committed to achieving carbon neutrality by 2050, a goal that requires radical changes across all energy sectors. Engineers must now pivot from purely fossil-fuel-focused projects to those integrating Carbon Capture, Utilization, and Storage (CCUS).</w:t>
      </w:r>
      <w:r>
        <w:t xml:space="preserve"> </w:t>
      </w:r>
      <w:r>
        <w:t xml:space="preserve">CCUS represents a critical technology for Japan Tokyo's future. It allows existing thermal power plants to continue operating while capturing CO2 emissions before they reach the atmosphere. Petroleum Engineers are uniquely qualified for this task due to their extensive experience with subsurface geology and fluid dynamics. They design injection wells, monitor reservoir integrity over decades, and ensure that captured carbon remains sequestered permanently underground.</w:t>
      </w:r>
      <w:r>
        <w:t xml:space="preserve"> </w:t>
      </w:r>
      <w:r>
        <w:t xml:space="preserve">Additionally, engineers are exploring hydrogen production pathways. Hydrogen is a key component of Japan's "Hydrogen Society" vision. While often associated with chemical engineering, the extraction of blue hydrogen (hydrogen produced from natural gas with carbon capture) relies heavily on petroleum engineering principles for feedstock processing and CO2 handling. Thus, the skill set traditionally applied to oil extraction is being repurposed to create clean energy fuels within Japan Tokyo's industrial zones.</w:t>
      </w:r>
    </w:p>
    <w:bookmarkEnd w:id="22"/>
    <w:bookmarkStart w:id="23" w:name="Xa732ef405b387e9058d47b8c1eac7045a2212bd"/>
    <w:p>
      <w:pPr>
        <w:pStyle w:val="Heading2"/>
      </w:pPr>
      <w:r>
        <w:t xml:space="preserve">IV. Technological Innovation and Digitalization</w:t>
      </w:r>
    </w:p>
    <w:p>
      <w:pPr>
        <w:pStyle w:val="FirstParagraph"/>
      </w:pPr>
      <w:r>
        <w:t xml:space="preserve">Japan Tokyo is a global leader in robotics, artificial intelligence (AI), and digitalization. The Petroleum Engineer must leverage these tools to enhance safety and efficiency in harsh marine environments common around the Japanese archipelago. Offshore drilling platforms face risks from typhoons, earthquakes, and high-pressure reservoirs typical of the region's geology.</w:t>
      </w:r>
      <w:r>
        <w:t xml:space="preserve"> </w:t>
      </w:r>
      <w:r>
        <w:t xml:space="preserve">Engineers utilize AI-driven predictive maintenance systems to monitor equipment health remotely, reducing the need for human presence in dangerous environments. Digital twins—virtual replicas of physical assets—allow engineers to simulate scenarios before executing them on-site. This digital transformation is essential for managing complex operations in Japan Tokyo, where labor shortages and an aging workforce necessitate highly automated solutions.</w:t>
      </w:r>
      <w:r>
        <w:t xml:space="preserve"> </w:t>
      </w:r>
      <w:r>
        <w:t xml:space="preserve">Moreover, the integration of IoT (Internet of Things) sensors enables real-time monitoring of well performance and environmental impact. This data-driven approach ensures compliance with Japan's stringent environmental regulations, minimizing ecological footprints while maintaining operational continuity.</w:t>
      </w:r>
    </w:p>
    <w:bookmarkEnd w:id="23"/>
    <w:bookmarkStart w:id="24" w:name="v.-challenges-and-future-outlook"/>
    <w:p>
      <w:pPr>
        <w:pStyle w:val="Heading2"/>
      </w:pPr>
      <w:r>
        <w:t xml:space="preserve">V. Challenges and Future Outlook</w:t>
      </w:r>
    </w:p>
    <w:p>
      <w:pPr>
        <w:pStyle w:val="FirstParagraph"/>
      </w:pPr>
      <w:r>
        <w:t xml:space="preserve">Despite these advancements, Petroleum Engineers in Japan Tokyo face significant challenges. Regulatory frameworks often lag behind technological innovations, creating uncertainty for investment in new projects. There is also intense public scrutiny regarding environmental impacts, particularly concerning offshore drilling risks near densely populated coastal areas like Japan Tokyo.</w:t>
      </w:r>
      <w:r>
        <w:t xml:space="preserve"> </w:t>
      </w:r>
      <w:r>
        <w:t xml:space="preserve">Furthermore, the global shift away from fossil fuels poses economic risks to traditional energy companies employing these engineers. To remain relevant and resilient, Petroleum Engineers must continuously upskill in areas such as data science, renewable energy integration, and policy advocacy. The future engineer will be a hybrid professional: part geoscientist, part data analyst, and part sustainability advocate.</w:t>
      </w:r>
    </w:p>
    <w:bookmarkEnd w:id="24"/>
    <w:bookmarkStart w:id="25" w:name="vi.-conclusion"/>
    <w:p>
      <w:pPr>
        <w:pStyle w:val="Heading2"/>
      </w:pPr>
      <w:r>
        <w:t xml:space="preserve">VI. Conclusion</w:t>
      </w:r>
    </w:p>
    <w:p>
      <w:pPr>
        <w:pStyle w:val="FirstParagraph"/>
      </w:pPr>
      <w:r>
        <w:t xml:space="preserve">In conclusion, the role of the Petroleum Engineer in Japan Tokyo is far from obsolete; rather, it has become more sophisticated and strategically important than ever before. By mastering domestic resource extraction technologies like methane hydrate exploitation and leading the charge in CCUS deployment, these professionals are safeguarding Japan's energy security while actively contributing to its decarbonization goals.</w:t>
      </w:r>
      <w:r>
        <w:t xml:space="preserve"> </w:t>
      </w:r>
      <w:r>
        <w:t xml:space="preserve">The transition to a low-carbon economy requires not just abandoning old systems but repurposing existing expertise for new purposes. For Japan Tokyo, this means leveraging the deep geological knowledge and engineering rigor provided by Petroleum Engineers to build a resilient, sustainable energy infrastructure. As Japan navigates the complex path toward 2050 neutrality, the Petroleum Engineer will remain an indispensable asset, ensuring that economic growth and environmental stewardship proceed hand in hand within this dynamic global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Japan Tokyo</dc:title>
  <dc:creator/>
  <dc:language>en</dc:language>
  <cp:keywords/>
  <dcterms:created xsi:type="dcterms:W3CDTF">2026-07-30T13:06:14Z</dcterms:created>
  <dcterms:modified xsi:type="dcterms:W3CDTF">2026-07-30T13:06:14Z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