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1" w:name="term-paper"/>
    <w:p>
      <w:pPr>
        <w:pStyle w:val="Heading1"/>
      </w:pPr>
      <w:r>
        <w:t xml:space="preserve">Term Paper</w:t>
      </w:r>
    </w:p>
    <w:p>
      <w:pPr>
        <w:pStyle w:val="FirstParagraph"/>
      </w:pPr>
      <w:r>
        <w:rPr>
          <w:bCs/>
          <w:b/>
        </w:rPr>
        <w:t xml:space="preserve">Title:</w:t>
      </w:r>
      <w:r>
        <w:t xml:space="preserve"> </w:t>
      </w:r>
      <w:r>
        <w:t xml:space="preserve">Strategic Analysis of Petroleum Engineering Practices and Economic Impact in Kazakhstan, Almaty</w:t>
      </w:r>
      <w:r>
        <w:br/>
      </w:r>
      <w:r>
        <w:rPr>
          <w:bCs/>
          <w:b/>
        </w:rPr>
        <w:t xml:space="preserve">Date:</w:t>
      </w:r>
      <w:r>
        <w:t xml:space="preserve"> October 2023</w:t>
      </w:r>
      <w:r>
        <w:br/>
      </w:r>
      <w:r>
        <w:rPr>
          <w:bCs/>
          <w:b/>
        </w:rPr>
        <w:t xml:space="preserve">Institutional Context:</w:t>
      </w:r>
      <w:r>
        <w:t xml:space="preserve"> Higher Education and Energy Sector Development</w:t>
      </w:r>
    </w:p>
    <w:bookmarkStart w:id="20" w:name="introduction"/>
    <w:p>
      <w:pPr>
        <w:pStyle w:val="Heading2"/>
      </w:pPr>
      <w:r>
        <w:t xml:space="preserve">1. Introduction</w:t>
      </w:r>
    </w:p>
    <w:p>
      <w:pPr>
        <w:pStyle w:val="FirstParagraph"/>
      </w:pPr>
      <w:r>
        <w:t xml:space="preserve">The global energy landscape is undergoing a profound transformation, driven by technological advancements, geopolitical shifts, and the urgent need for sustainable development. Within this complex ecosystem, the role of the</w:t>
      </w:r>
      <w:r>
        <w:t xml:space="preserve"> </w:t>
      </w:r>
      <w:r>
        <w:rPr>
          <w:bCs/>
          <w:b/>
        </w:rPr>
        <w:t xml:space="preserve">Petroleum Engineer</w:t>
      </w:r>
      <w:r>
        <w:t xml:space="preserve"> </w:t>
      </w:r>
      <w:r>
        <w:t xml:space="preserve">has evolved from a purely technical operational position to that of a strategic economic driver. This term paper focuses specifically on the context of</w:t>
      </w:r>
      <w:r>
        <w:t xml:space="preserve"> </w:t>
      </w:r>
      <w:r>
        <w:rPr>
          <w:bCs/>
          <w:b/>
        </w:rPr>
        <w:t xml:space="preserve">Kazakhstan Almaty</w:t>
      </w:r>
      <w:r>
        <w:t xml:space="preserve">, a city that serves not only as an administrative and cultural hub but also as a critical nexus for the country’s energy sector management and international collaboration. Kazakhstan holds some of the world's largest proven oil reserves, primarily located in the Caspian Basin, making the expertise of petroleum engineers vital to national prosperity. This document explores the multidimensional responsibilities of petroleum engineers in this region, highlighting their contribution to technological innovation, environmental stewardship, and economic stability.</w:t>
      </w:r>
    </w:p>
    <w:bookmarkEnd w:id="20"/>
    <w:bookmarkStart w:id="21" w:name="Xb67160b75d3e3a91886aa2f2719aea9d33fb213"/>
    <w:p>
      <w:pPr>
        <w:pStyle w:val="Heading2"/>
      </w:pPr>
      <w:r>
        <w:t xml:space="preserve">2. The Geopolitical and Economic Context of Kazakhstan</w:t>
      </w:r>
    </w:p>
    <w:p>
      <w:pPr>
        <w:pStyle w:val="FirstParagraph"/>
      </w:pPr>
      <w:r>
        <w:t xml:space="preserve">Kazakhstan is a pivotal player in the global energy market. With vast reserves of conventional oil and gas, particularly in the giant Kashagan and Tengiz fields, the nation relies heavily on hydrocarbon exports for its gross domestic product (GDP). In this context,</w:t>
      </w:r>
      <w:r>
        <w:t xml:space="preserve"> </w:t>
      </w:r>
      <w:r>
        <w:rPr>
          <w:bCs/>
          <w:b/>
        </w:rPr>
        <w:t xml:space="preserve">Kazakhstan Almaty</w:t>
      </w:r>
      <w:r>
        <w:t xml:space="preserve"> </w:t>
      </w:r>
      <w:r>
        <w:t xml:space="preserve">emerges as a significant center for energy diplomacy and corporate headquarters. While many extraction sites are located in other regions such as Atyrau or Aktobe, the strategic decision-making, international joint ventures, and engineering consultancy firms are predominantly based in Almaty. Consequently, the petroleum engineers operating within this ecosystem must navigate a unique environment that blends local resource management with global market demands.</w:t>
      </w:r>
    </w:p>
    <w:p>
      <w:pPr>
        <w:pStyle w:val="BodyText"/>
      </w:pPr>
      <w:r>
        <w:t xml:space="preserve">The economic stability of</w:t>
      </w:r>
      <w:r>
        <w:t xml:space="preserve"> </w:t>
      </w:r>
      <w:r>
        <w:rPr>
          <w:bCs/>
          <w:b/>
        </w:rPr>
        <w:t xml:space="preserve">Kazakhstan</w:t>
      </w:r>
      <w:r>
        <w:t xml:space="preserve"> </w:t>
      </w:r>
      <w:r>
        <w:t xml:space="preserve">is inextricably linked to the efficiency and innovation of its upstream sector. The revenue generated from oil exports funds infrastructure development, social programs, and diversification efforts. Therefore, the precision and efficacy delivered by petroleum engineers directly influence the nation's fiscal health. As global energy policies shift towards decarbonization, these engineers are tasked with optimizing production while simultaneously laying the groundwork for a more sustainable energy future.</w:t>
      </w:r>
    </w:p>
    <w:bookmarkEnd w:id="21"/>
    <w:bookmarkStart w:id="25" w:name="X4a5d0ddab48a84edb4b7e2dafb7629ece73cbe7"/>
    <w:p>
      <w:pPr>
        <w:pStyle w:val="Heading2"/>
      </w:pPr>
      <w:r>
        <w:t xml:space="preserve">3. Core Responsibilities of Petroleum Engineers in Almaty</w:t>
      </w:r>
    </w:p>
    <w:p>
      <w:pPr>
        <w:pStyle w:val="FirstParagraph"/>
      </w:pPr>
      <w:r>
        <w:t xml:space="preserve">Petroleum engineering is a multifaceted discipline that requires proficiency in geology, chemistry, physics, and economics. In the context of</w:t>
      </w:r>
      <w:r>
        <w:t xml:space="preserve"> </w:t>
      </w:r>
      <w:r>
        <w:rPr>
          <w:bCs/>
          <w:b/>
        </w:rPr>
        <w:t xml:space="preserve">Kazakhstan Almaty</w:t>
      </w:r>
      <w:r>
        <w:t xml:space="preserve">, petroleum engineers are involved in several key areas:</w:t>
      </w:r>
    </w:p>
    <w:bookmarkStart w:id="22" w:name="X35d2b9d99fef4e46ef6d0933ab45165b857720e"/>
    <w:p>
      <w:pPr>
        <w:pStyle w:val="Heading3"/>
      </w:pPr>
      <w:r>
        <w:t xml:space="preserve">3.1 Reservoir Characterization and Management</w:t>
      </w:r>
    </w:p>
    <w:p>
      <w:pPr>
        <w:pStyle w:val="FirstParagraph"/>
      </w:pPr>
      <w:r>
        <w:t xml:space="preserve">The primary responsibility is to determine the most economically viable methods of oil and gas extraction. Engineers utilize advanced simulation software and data analytics to model reservoir behavior. In Kazakhstan, where many fields are mature, enhanced oil recovery (EOR) techniques are crucial. Engineers must design strategies to maintain reservoir pressure and maximize recovery factors without compromising the structural integrity of the field.</w:t>
      </w:r>
    </w:p>
    <w:bookmarkEnd w:id="22"/>
    <w:bookmarkStart w:id="23" w:name="drilling-and-production-optimization"/>
    <w:p>
      <w:pPr>
        <w:pStyle w:val="Heading3"/>
      </w:pPr>
      <w:r>
        <w:t xml:space="preserve">3.2 Drilling and Production Optimization</w:t>
      </w:r>
    </w:p>
    <w:p>
      <w:pPr>
        <w:pStyle w:val="FirstParagraph"/>
      </w:pPr>
      <w:r>
        <w:t xml:space="preserve">Efficient drilling is paramount to reducing costs and minimizing environmental footprints. Petroleum engineers in</w:t>
      </w:r>
      <w:r>
        <w:t xml:space="preserve"> </w:t>
      </w:r>
      <w:r>
        <w:rPr>
          <w:bCs/>
          <w:b/>
        </w:rPr>
        <w:t xml:space="preserve">Kazakhstan Almaty</w:t>
      </w:r>
      <w:r>
        <w:t xml:space="preserve"> </w:t>
      </w:r>
      <w:r>
        <w:t xml:space="preserve">often work with international oil companies (IOCs) such as Chevron, ExxonMobil, and CNPC. They oversee the design of wellbores, selection of drilling fluids, and implementation of directional drilling techniques. These technical decisions directly impact the speed of operations and safety records in harsh environmental conditions.</w:t>
      </w:r>
    </w:p>
    <w:bookmarkEnd w:id="23"/>
    <w:bookmarkStart w:id="24" w:name="integration-with-digital-technologies"/>
    <w:p>
      <w:pPr>
        <w:pStyle w:val="Heading3"/>
      </w:pPr>
      <w:r>
        <w:t xml:space="preserve">3.3 Integration with Digital Technologies</w:t>
      </w:r>
    </w:p>
    <w:p>
      <w:pPr>
        <w:pStyle w:val="FirstParagraph"/>
      </w:pPr>
      <w:r>
        <w:t xml:space="preserve">The fourth industrial revolution has reached the energy sector in Kazakhstan. Petroleum engineers are increasingly expected to integrate Internet of Things (IoT) devices, artificial intelligence, and machine learning into their workflows. In Almaty’s growing tech-hub environment, engineers collaborate with data scientists to predict equipment failures and optimize production rates in real-time.</w:t>
      </w:r>
    </w:p>
    <w:bookmarkEnd w:id="24"/>
    <w:bookmarkEnd w:id="25"/>
    <w:bookmarkStart w:id="26" w:name="Xf7afb406108ce3eb3f1deb63b9c68946cfa3e1e"/>
    <w:p>
      <w:pPr>
        <w:pStyle w:val="Heading2"/>
      </w:pPr>
      <w:r>
        <w:t xml:space="preserve">4. Environmental Stewardship and Sustainability</w:t>
      </w:r>
    </w:p>
    <w:p>
      <w:pPr>
        <w:pStyle w:val="FirstParagraph"/>
      </w:pPr>
      <w:r>
        <w:t xml:space="preserve">A critical aspect of the modern petroleum engineer’s role is environmental protection. The Caspian Sea ecosystem is fragile, and Kazakhstan has committed to international climate agreements. Engineers are responsible for designing systems that minimize flaring, reduce greenhouse gas emissions, and prevent water contamination. In</w:t>
      </w:r>
      <w:r>
        <w:t xml:space="preserve"> </w:t>
      </w:r>
      <w:r>
        <w:rPr>
          <w:bCs/>
          <w:b/>
        </w:rPr>
        <w:t xml:space="preserve">Kazakhstan Almaty</w:t>
      </w:r>
      <w:r>
        <w:t xml:space="preserve">, there is a growing emphasis on integrating renewable energy sources into oilfield operations. For instance, engineers are exploring the use of solar and wind power to operate remote pumping units, thereby reducing the carbon intensity of extraction processes.</w:t>
      </w:r>
    </w:p>
    <w:p>
      <w:pPr>
        <w:pStyle w:val="BodyText"/>
      </w:pPr>
      <w:r>
        <w:t xml:space="preserve">Furthermore, carbon capture, utilization, and storage (CCUS) technologies are being evaluated for deployment in Kazakhstan. Petroleum engineers possess the specialized knowledge required to adapt existing reservoirs for CO2 injection, which can also serve as an EOR method. This dual benefit makes them central figures in the country’s transition towards a low-carbon economy.</w:t>
      </w:r>
    </w:p>
    <w:bookmarkEnd w:id="26"/>
    <w:bookmarkStart w:id="27" w:name="educational-and-professional-development"/>
    <w:p>
      <w:pPr>
        <w:pStyle w:val="Heading2"/>
      </w:pPr>
      <w:r>
        <w:t xml:space="preserve">5. Educational and Professional Development</w:t>
      </w:r>
    </w:p>
    <w:p>
      <w:pPr>
        <w:pStyle w:val="FirstParagraph"/>
      </w:pPr>
      <w:r>
        <w:t xml:space="preserve">To sustain its energy sector, Kazakhstan invests heavily in education. Institutions in</w:t>
      </w:r>
      <w:r>
        <w:t xml:space="preserve"> </w:t>
      </w:r>
      <w:r>
        <w:rPr>
          <w:bCs/>
          <w:b/>
        </w:rPr>
        <w:t xml:space="preserve">Kazakhstan Almaty</w:t>
      </w:r>
      <w:r>
        <w:t xml:space="preserve">, including university programs and corporate training centers, play a vital role in nurturing the next generation of engineers. These programs emphasize not only technical skills but also soft skills such as cross-cultural communication and project management. Given the multinational nature of operations in Kazakhstan, engineers must be adept at working in diverse teams.</w:t>
      </w:r>
    </w:p>
    <w:p>
      <w:pPr>
        <w:pStyle w:val="BodyText"/>
      </w:pPr>
      <w:r>
        <w:t xml:space="preserve">Continuous professional development is essential due to the rapid pace of technological change. Workshops and seminars held in Almaty often feature global experts discussing innovations in shale technology, deep-water drilling, and digitalization. This knowledge transfer ensures that local engineers remain competitive on the international stage.</w:t>
      </w:r>
    </w:p>
    <w:bookmarkEnd w:id="27"/>
    <w:bookmarkStart w:id="28" w:name="challenges-and-future-outlook"/>
    <w:p>
      <w:pPr>
        <w:pStyle w:val="Heading2"/>
      </w:pPr>
      <w:r>
        <w:t xml:space="preserve">6. Challenges and Future Outlook</w:t>
      </w:r>
    </w:p>
    <w:p>
      <w:pPr>
        <w:pStyle w:val="FirstParagraph"/>
      </w:pPr>
      <w:r>
        <w:t xml:space="preserve">Despite its strengths, the sector faces challenges including aging infrastructure, water scarcity in production areas, and global oil price volatility. Petroleum engineers must devise innovative solutions to extend the life of mature fields while adhering to stricter environmental regulations. Additionally, the global energy transition poses a long-term existential threat to conventional oil demand. Engineers are therefore tasked with diversifying their skill sets to include hydrogen production and geothermal energy applications.</w:t>
      </w:r>
    </w:p>
    <w:bookmarkEnd w:id="28"/>
    <w:bookmarkStart w:id="29" w:name="conclusion"/>
    <w:p>
      <w:pPr>
        <w:pStyle w:val="Heading2"/>
      </w:pPr>
      <w:r>
        <w:t xml:space="preserve">7. Conclusion</w:t>
      </w:r>
    </w:p>
    <w:p>
      <w:pPr>
        <w:pStyle w:val="FirstParagraph"/>
      </w:pPr>
      <w:r>
        <w:t xml:space="preserve">In conclusion, the petroleum engineer is an indispensable asset to the economic and technological landscape of</w:t>
      </w:r>
      <w:r>
        <w:t xml:space="preserve"> </w:t>
      </w:r>
      <w:r>
        <w:rPr>
          <w:bCs/>
          <w:b/>
        </w:rPr>
        <w:t xml:space="preserve">Kazakhstan Almaty</w:t>
      </w:r>
      <w:r>
        <w:t xml:space="preserve">. Their expertise drives efficiency, safety, and innovation in one of the world’s most significant energy regions. As Kazakhstan navigates the complexities of global energy markets and environmental responsibilities, these professionals will continue to play a pivotal role. By leveraging digital technologies, adhering to sustainable practices, and fostering international collaboration, petroleum engineers ensure that</w:t>
      </w:r>
      <w:r>
        <w:t xml:space="preserve"> </w:t>
      </w:r>
      <w:r>
        <w:rPr>
          <w:bCs/>
          <w:b/>
        </w:rPr>
        <w:t xml:space="preserve">Kazakhstan Almaty</w:t>
      </w:r>
      <w:r>
        <w:t xml:space="preserve"> </w:t>
      </w:r>
      <w:r>
        <w:t xml:space="preserve">remains a cornerstone of global energy security while adapting to the demands of a changing world.</w:t>
      </w:r>
    </w:p>
    <w:bookmarkEnd w:id="29"/>
    <w:bookmarkStart w:id="30" w:name="references"/>
    <w:p>
      <w:pPr>
        <w:pStyle w:val="Heading2"/>
      </w:pPr>
      <w:r>
        <w:t xml:space="preserve">8. References</w:t>
      </w:r>
    </w:p>
    <w:p>
      <w:pPr>
        <w:numPr>
          <w:ilvl w:val="0"/>
          <w:numId w:val="1001"/>
        </w:numPr>
        <w:pStyle w:val="Compact"/>
      </w:pPr>
      <w:r>
        <w:t xml:space="preserve">- Ministry of Energy of the Republic of Kazakhstan. (2023). *Strategic Development Plan for the Oil and Gas Sector.</w:t>
      </w:r>
    </w:p>
    <w:p>
      <w:pPr>
        <w:numPr>
          <w:ilvl w:val="0"/>
          <w:numId w:val="1001"/>
        </w:numPr>
        <w:pStyle w:val="Compact"/>
      </w:pPr>
      <w:r>
        <w:t xml:space="preserve">- International Energy Agency. (2022). *Central Asia Energy Outlook.</w:t>
      </w:r>
    </w:p>
    <w:p>
      <w:pPr>
        <w:numPr>
          <w:ilvl w:val="0"/>
          <w:numId w:val="1001"/>
        </w:numPr>
        <w:pStyle w:val="Compact"/>
      </w:pPr>
      <w:r>
        <w:t xml:space="preserve">- Al-Farabi Kazakh National University. (2021). *Curriculum Standards for Petroleum Engineering Programs in Kazakhstan.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Petroleum Engineering in Kazakhstan, Almaty</dc:title>
  <dc:creator/>
  <cp:keywords/>
  <dcterms:created xsi:type="dcterms:W3CDTF">2026-07-30T12:11:12Z</dcterms:created>
  <dcterms:modified xsi:type="dcterms:W3CDTF">2026-07-30T12:11:12Z</dcterms:modified>
</cp:coreProperties>
</file>

<file path=docProps/custom.xml><?xml version="1.0" encoding="utf-8"?>
<Properties xmlns="http://schemas.openxmlformats.org/officeDocument/2006/custom-properties" xmlns:vt="http://schemas.openxmlformats.org/officeDocument/2006/docPropsVTypes"/>
</file>