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Russia,</w:t>
      </w:r>
      <w:r>
        <w:t xml:space="preserve"> </w:t>
      </w:r>
      <w:r>
        <w:t xml:space="preserve">Moscow</w:t>
      </w:r>
    </w:p>
    <w:bookmarkStart w:id="20" w:name="term-paper"/>
    <w:p>
      <w:pPr>
        <w:pStyle w:val="Heading1"/>
      </w:pPr>
      <w:r>
        <w:t xml:space="preserve">Term Paper</w:t>
      </w:r>
    </w:p>
    <w:p>
      <w:pPr>
        <w:pStyle w:val="FirstParagraph"/>
      </w:pPr>
      <w:r>
        <w:br/>
      </w:r>
      <w:r>
        <w:rPr>
          <w:bCs/>
          <w:b/>
        </w:rPr>
        <w:t xml:space="preserve">Title:</w:t>
      </w:r>
      <w:r>
        <w:t xml:space="preserve">The Role and Evolution of the Petroleum Engineer in Russia, Moscow</w:t>
      </w:r>
      <w:r>
        <w:br/>
      </w:r>
      <w:r>
        <w:rPr>
          <w:bCs/>
          <w:b/>
        </w:rPr>
        <w:t xml:space="preserve">Date:</w:t>
      </w:r>
      <w:r>
        <w:t xml:space="preserve">October 26, 2023</w:t>
      </w:r>
      <w:r>
        <w:br/>
      </w:r>
      <w:r>
        <w:t xml:space="preserve">&lt; strong &gt;Subject : Energy Economics and Engineering Management</w:t>
      </w:r>
    </w:p>
    <w:bookmarkEnd w:id="20"/>
    <w:bookmarkStart w:id="21" w:name="abstract"/>
    <w:p>
      <w:pPr>
        <w:pStyle w:val="Heading1"/>
      </w:pPr>
      <w:r>
        <w:t xml:space="preserve">Abstract</w:t>
      </w:r>
    </w:p>
    <w:p>
      <w:pPr>
        <w:pStyle w:val="FirstParagraph"/>
      </w:pPr>
      <w:r>
        <w:br/>
      </w:r>
      <w:r>
        <w:t xml:space="preserve">This Term Paper examines the critical role of the Petroleum Engineer within the specific socio-economic and geological context of Russia, with a particular focus on its academic and industrial hub in Moscow. As one of the world's leading energy producers, Russia requires highly specialized engineers capable of navigating complex Arctic geologies and stringent international environmental regulations. This document explores the educational pathways available in Moscow, such as those offered by the Russian State University of Oil and Gas (Gubkin University), and analyzes how Petroleum Engineers contribute to national energy security. Furthermore, it addresses the challenges faced by these professionals, including technological sanctions and the transition toward sustainable energy practices, highlighting Moscow's pivotal role in shaping the future of this vital profession.</w:t>
      </w:r>
    </w:p>
    <w:bookmarkEnd w:id="21"/>
    <w:bookmarkStart w:id="22" w:name="introduction"/>
    <w:p>
      <w:pPr>
        <w:pStyle w:val="Heading1"/>
      </w:pPr>
      <w:r>
        <w:t xml:space="preserve">Introduction</w:t>
      </w:r>
    </w:p>
    <w:p>
      <w:pPr>
        <w:pStyle w:val="FirstParagraph"/>
      </w:pPr>
      <w:r>
        <w:t xml:space="preserve">The global demand for fossil fuels has historically positioned petroleum engineers at the forefront of industrial innovation. In Russia, a nation whose economy is heavily intertwined with its vast hydrocarbon reserves, the significance of this profession cannot be overstated. This Term Paper aims to provide a comprehensive analysis of the Petroleum Engineer’s role within the Russian Federation, specifically examining how Moscow serves as a central node for engineering excellence, policy-making, and technological development. While Siberia and the Arctic regions host many extraction sites, it is in Moscow that strategic decisions are made, advanced research is conducted by state-owned entities like Rosneft and Gazprom Neft, and future engineers are trained.</w:t>
      </w:r>
    </w:p>
    <w:p>
      <w:pPr>
        <w:pStyle w:val="BodyText"/>
      </w:pPr>
      <w:r>
        <w:t xml:space="preserve">The objective of this study is threefold: first, to outline the specific responsibilities of a Petroleum Engineer operating in the Russian context; second, to evaluate the educational infrastructure in Moscow that supports this workforce; and third, to discuss the geopolitical and environmental pressures currently reshaping petroleum engineering practices in Russia. By focusing on Russia Moscow as a distinct case study, we can understand how capital cities of resource-rich nations act as command centers for energy management.</w:t>
      </w:r>
    </w:p>
    <w:bookmarkEnd w:id="22"/>
    <w:bookmarkStart w:id="23" w:name="X8f27934f999a6979b9051f26f6281d518830f89"/>
    <w:p>
      <w:pPr>
        <w:pStyle w:val="Heading1"/>
      </w:pPr>
      <w:r>
        <w:t xml:space="preserve">The Geological and Economic Context of Russian Petroleum Engineering</w:t>
      </w:r>
    </w:p>
    <w:p>
      <w:pPr>
        <w:pStyle w:val="FirstParagraph"/>
      </w:pPr>
      <w:r>
        <w:t xml:space="preserve">To understand the work of a Petroleum Engineer in Russia, one must first appreciate the unique geological challenges present. Unlike conventional fields in Texas or Saudi Arabia, many Russian oil reserves are located in extreme environments, such as the Yamal Peninsula and the Barents Sea. The cold climates and permafrost conditions require specialized engineering solutions for drilling stability and infrastructure integrity.</w:t>
      </w:r>
    </w:p>
    <w:p>
      <w:pPr>
        <w:pStyle w:val="BodyText"/>
      </w:pPr>
      <w:r>
        <w:t xml:space="preserve">In this context, the Petroleum Engineer is not merely a technician but a strategic asset. They must design wells that can withstand sub-zero temperatures without fracturing casing or compromising seals. Furthermore, the engineers operating out of Moscow coordinate complex logistical chains that span thousands of kilometers. The economic implications are profound; fluctuations in global oil prices directly impact national budgets, making the efficiency and innovation driven by these engineers a matter of national security.</w:t>
      </w:r>
    </w:p>
    <w:bookmarkEnd w:id="23"/>
    <w:bookmarkStart w:id="24" w:name="the-role-of-moscow-as-an-engineering-hub"/>
    <w:p>
      <w:pPr>
        <w:pStyle w:val="Heading1"/>
      </w:pPr>
      <w:r>
        <w:t xml:space="preserve">The Role of Moscow as an Engineering Hub</w:t>
      </w:r>
    </w:p>
    <w:p>
      <w:pPr>
        <w:pStyle w:val="FirstParagraph"/>
      </w:pPr>
      <w:r>
        <w:t xml:space="preserve">Moscow stands out as the intellectual and administrative heart of Russia’s petroleum industry. While extraction occurs remotely, the brainpower resides in the capital. Major oil companies maintain their headquarters here, meaning that senior Petroleum Engineers and project managers are based in Moscow. This concentration of talent fosters a collaborative environment where academic theory meets industrial practice.</w:t>
      </w:r>
    </w:p>
    <w:p>
      <w:pPr>
        <w:pStyle w:val="BodyText"/>
      </w:pPr>
      <w:r>
        <w:t xml:space="preserve">The city hosts numerous high-level conferences, seminars, and workshops focused on upstream operations. For instance, events organized by the Union of Oil and Gas Companies bring together experts to discuss Enhanced Oil Recovery (EOR) techniques suitable for mature Russian fields. These gatherings are crucial for knowledge transfer, ensuring that engineers working in remote locations are updated with the latest methodologies developed or approved in Moscow.</w:t>
      </w:r>
    </w:p>
    <w:bookmarkEnd w:id="24"/>
    <w:bookmarkStart w:id="25" w:name="Xca3d1408457caee4e684675afab61d3391bd4dc"/>
    <w:p>
      <w:pPr>
        <w:pStyle w:val="Heading1"/>
      </w:pPr>
      <w:r>
        <w:t xml:space="preserve">Educational Framework and Professional Training</w:t>
      </w:r>
    </w:p>
    <w:p>
      <w:pPr>
        <w:pStyle w:val="FirstParagraph"/>
      </w:pPr>
      <w:r>
        <w:t xml:space="preserve">The foundation of a successful Petroleum Engineer career in Russia is often laid within its prestigious universities. In Moscow, the Russian State University of Oil and Gas named after I.M. Gubkin (Gubkin University) is arguably the most prominent institution for this discipline. As a leading Term Paper subject in many energy programs, Gubkin provides rigorous training in reservoir simulation, drilling mechanics, and production engineering.</w:t>
      </w:r>
    </w:p>
    <w:p>
      <w:pPr>
        <w:pStyle w:val="BodyText"/>
      </w:pPr>
      <w:r>
        <w:t xml:space="preserve">Students at these Moscow-based institutions are exposed to advanced software tools used globally but adapted for Russian geological data sets. The curriculum emphasizes not only technical proficiency but also an understanding of international law and environmental standards. This dual focus is essential as Russia seeks to maintain its market share in Europe and Asia while adhering to stricter environmental protocols. Graduates from Moscow often move directly into management or specialized roles within major state corporations, bringing a fresh perspective influenced by both local expertise and global trends.</w:t>
      </w:r>
    </w:p>
    <w:bookmarkEnd w:id="25"/>
    <w:bookmarkStart w:id="26" w:name="X3d3e857e77af2db6a5dbb38a4dda80597952148"/>
    <w:p>
      <w:pPr>
        <w:pStyle w:val="Heading1"/>
      </w:pPr>
      <w:r>
        <w:t xml:space="preserve">Challenges: Sanctions, Technology Transfer, and Sustainability</w:t>
      </w:r>
    </w:p>
    <w:p>
      <w:pPr>
        <w:pStyle w:val="FirstParagraph"/>
      </w:pPr>
      <w:r>
        <w:t xml:space="preserve">The modern Petroleum Engineer in Russia faces unprecedented challenges. International sanctions have restricted access to certain Western technologies and equipment essential for deep-water drilling and shale gas extraction. Consequently, Russian engineers are forced to innovate domestically or seek alternatives from non-Western partners.</w:t>
      </w:r>
    </w:p>
    <w:p>
      <w:pPr>
        <w:pStyle w:val="BodyText"/>
      </w:pPr>
      <w:r>
        <w:t xml:space="preserve">This shift requires a high degree of adaptability. Engineers must now design proprietary solutions for seismic data processing and well-completion services. Furthermore, the global transition toward renewable energy poses a long-term threat to petroleum demand. Moscow-based engineers are increasingly involved in carbon capture and storage (CCS) projects and methane leak detection systems to mitigate the environmental footprint of oil production.</w:t>
      </w:r>
    </w:p>
    <w:p>
      <w:pPr>
        <w:pStyle w:val="BodyText"/>
      </w:pPr>
      <w:r>
        <w:t xml:space="preserve">The integration of digital technologies, such as Artificial Intelligence (AI) and Machine Learning (ML), is another frontier. Engineers in Moscow are leveraging big data to predict reservoir behavior with greater accuracy, thereby reducing waste and increasing recovery rates from existing fields. This technological pivot is critical for sustaining the industry’s profitability amidst declining global oil demand projections.</w:t>
      </w:r>
    </w:p>
    <w:bookmarkEnd w:id="26"/>
    <w:bookmarkStart w:id="27" w:name="conclusion"/>
    <w:p>
      <w:pPr>
        <w:pStyle w:val="Heading1"/>
      </w:pPr>
      <w:r>
        <w:t xml:space="preserve">Conclusion</w:t>
      </w:r>
    </w:p>
    <w:p>
      <w:pPr>
        <w:pStyle w:val="FirstParagraph"/>
      </w:pPr>
      <w:r>
        <w:t xml:space="preserve">In conclusion, the Petroleum Engineer in Russia plays a multifaceted role that extends far beyond traditional extraction duties. Operating within the framework of Russia Moscow, these professionals balance technical precision with strategic foresight. They are tasked with overcoming harsh geological realities, navigating geopolitical sanctions, and adapting to a changing global energy landscape.</w:t>
      </w:r>
    </w:p>
    <w:p>
      <w:pPr>
        <w:pStyle w:val="BodyText"/>
      </w:pPr>
      <w:r>
        <w:t xml:space="preserve">Moscow remains central to this endeavor, serving as the nexus for education, policy, and innovation. Institutions like Gubkin University ensure that the next generation of engineers is equipped with both traditional skills and modern digital competencies. As Russia continues to assert its position as an energy superpower, the expertise of its Petroleum Engineers will remain indispensable. Future research should focus on how cross-border collaborations can further enhance technological independence for Russian engineers while promoting sustainable practices in alignment with global climate goals.</w:t>
      </w:r>
    </w:p>
    <w:bookmarkEnd w:id="27"/>
    <w:bookmarkStart w:id="28" w:name="references"/>
    <w:p>
      <w:pPr>
        <w:pStyle w:val="Heading1"/>
      </w:pPr>
      <w:r>
        <w:t xml:space="preserve">References</w:t>
      </w:r>
    </w:p>
    <w:p>
      <w:pPr>
        <w:numPr>
          <w:ilvl w:val="0"/>
          <w:numId w:val="1001"/>
        </w:numPr>
        <w:pStyle w:val="Compact"/>
      </w:pPr>
      <w:r>
        <w:t xml:space="preserve">Gubkin University Annual Report on Graduate Placement and Industry Partnerships. (2022). Moscow: Russian State University of Oil and Gas.</w:t>
      </w:r>
    </w:p>
    <w:p>
      <w:pPr>
        <w:numPr>
          <w:ilvl w:val="0"/>
          <w:numId w:val="1001"/>
        </w:numPr>
        <w:pStyle w:val="Compact"/>
      </w:pPr>
      <w:r>
        <w:t xml:space="preserve">Rosneft Corporate Sustainability Report. (2023). Moscow: PJSC Rosneft.</w:t>
      </w:r>
    </w:p>
    <w:p>
      <w:pPr>
        <w:numPr>
          <w:ilvl w:val="0"/>
          <w:numId w:val="1001"/>
        </w:numPr>
        <w:pStyle w:val="Compact"/>
      </w:pPr>
      <w:r>
        <w:t xml:space="preserve">Kovalev, A., &amp; Smirnov, D. "Challenges of Arctic Drilling in the Russian Federation." Journal of Petroleum Engineering, Vol. 15, No. 4.</w:t>
      </w:r>
    </w:p>
    <w:p>
      <w:pPr>
        <w:numPr>
          <w:ilvl w:val="0"/>
          <w:numId w:val="1001"/>
        </w:numPr>
        <w:pStyle w:val="Compact"/>
      </w:pPr>
      <w:r>
        <w:t xml:space="preserve">Ministry of Energy of the Russian Federation. Strategic Directions for the Development of the Oil and Gas Industry until 2035.</w:t>
      </w:r>
    </w:p>
    <w:p>
      <w:pPr>
        <w:numPr>
          <w:ilvl w:val="0"/>
          <w:numId w:val="1001"/>
        </w:numPr>
        <w:pStyle w:val="Compact"/>
      </w:pPr>
      <w:r>
        <w:t xml:space="preserve">Eurasian Economic Commission Data on Hydrocarbon Exports and Domestic Processing Efficiency.</w:t>
      </w:r>
    </w:p>
    <w:p>
      <w:pPr>
        <w:pStyle w:val="FirstParagraph"/>
      </w:pP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Petroleum Engineer in Russia, Moscow</dc:title>
  <dc:creator/>
  <dc:language>en</dc:language>
  <cp:keywords/>
  <dcterms:created xsi:type="dcterms:W3CDTF">2026-07-30T13:06:48Z</dcterms:created>
  <dcterms:modified xsi:type="dcterms:W3CDTF">2026-07-30T13:06:48Z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