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Sudan</w:t>
      </w:r>
      <w:r>
        <w:t xml:space="preserve"> </w:t>
      </w:r>
      <w:r>
        <w:t xml:space="preserve">Khartoum</w:t>
      </w:r>
    </w:p>
    <w:bookmarkStart w:id="26" w:name="X6efe388acf4ab7098e89539558069893576485d"/>
    <w:p>
      <w:pPr>
        <w:pStyle w:val="Heading1"/>
      </w:pPr>
      <w:r>
        <w:t xml:space="preserve">The Role and Evolution of Petroleum Engineers in Sudan Khartoum</w:t>
      </w:r>
    </w:p>
    <w:bookmarkStart w:id="20" w:name="introduction"/>
    <w:p>
      <w:pPr>
        <w:pStyle w:val="Heading2"/>
      </w:pPr>
      <w:r>
        <w:t xml:space="preserve">Introduction</w:t>
      </w:r>
    </w:p>
    <w:p>
      <w:pPr>
        <w:pStyle w:val="FirstParagraph"/>
      </w:pPr>
      <w:r>
        <w:t xml:space="preserve">The intersection of geology, chemistry, physics, and economics creates a unique professional landscape for the</w:t>
      </w:r>
      <w:r>
        <w:t xml:space="preserve"> </w:t>
      </w:r>
      <w:r>
        <w:rPr>
          <w:bCs/>
          <w:b/>
        </w:rPr>
        <w:t xml:space="preserve">Petroleum Engineer</w:t>
      </w:r>
      <w:r>
        <w:t xml:space="preserve">. In the context of Sudan Khartoum, this profession holds profound significance not merely as a technical discipline but as a pillar of national economic stability and future development. Sudan possesses one of the most significant oil reserves in Africa, particularly concentrated in regions accessible via its capital, Khartoum. As an academic and professional term paper, this document explores the multifaceted role of the</w:t>
      </w:r>
      <w:r>
        <w:t xml:space="preserve"> </w:t>
      </w:r>
      <w:r>
        <w:rPr>
          <w:bCs/>
          <w:b/>
        </w:rPr>
        <w:t xml:space="preserve">Petroleum Engineer</w:t>
      </w:r>
      <w:r>
        <w:t xml:space="preserve"> </w:t>
      </w:r>
      <w:r>
        <w:t xml:space="preserve">within Sudan Khartoum, analyzing their technical contributions to extraction processes, their involvement in national infrastructure projects centered in the capital city, and the broader socio-economic implications of their work for a nation undergoing rapid transformation.</w:t>
      </w:r>
    </w:p>
    <w:bookmarkEnd w:id="20"/>
    <w:bookmarkStart w:id="21" w:name="Xd08fdf85c6e33addbad6586affd6fb0e06ce39b"/>
    <w:p>
      <w:pPr>
        <w:pStyle w:val="Heading2"/>
      </w:pPr>
      <w:r>
        <w:t xml:space="preserve">The Geological Context and Technical Challenges</w:t>
      </w:r>
    </w:p>
    <w:p>
      <w:pPr>
        <w:pStyle w:val="FirstParagraph"/>
      </w:pPr>
      <w:r>
        <w:t xml:space="preserve">To understand the necessity of specialized engineering expertise, one must first examine the geological reality of Sudan Khartoum. The oil fields predominantly located in Unity State and other southern regions require complex transportation networks to reach processing facilities often situated near or accessible through</w:t>
      </w:r>
      <w:r>
        <w:t xml:space="preserve"> </w:t>
      </w:r>
      <w:r>
        <w:rPr>
          <w:bCs/>
          <w:b/>
        </w:rPr>
        <w:t xml:space="preserve">Sudan Khartoum</w:t>
      </w:r>
      <w:r>
        <w:t xml:space="preserve">. The</w:t>
      </w:r>
      <w:r>
        <w:t xml:space="preserve"> </w:t>
      </w:r>
      <w:r>
        <w:rPr>
          <w:bCs/>
          <w:b/>
        </w:rPr>
        <w:t xml:space="preserve">Petroleum Engineer</w:t>
      </w:r>
      <w:r>
        <w:t xml:space="preserve"> </w:t>
      </w:r>
      <w:r>
        <w:t xml:space="preserve">plays a critical role in determining the most efficient methods for primary, secondary, and tertiary recovery techniques. In the harsh climatic conditions and varied geological structures of Sudanese sedimentary basins, engineers must design well completion strategies that maximize hydrocarbon yield while minimizing environmental impact.</w:t>
      </w:r>
      <w:r>
        <w:t xml:space="preserve"> </w:t>
      </w:r>
      <w:r>
        <w:t xml:space="preserve">The technical mandate of a</w:t>
      </w:r>
      <w:r>
        <w:t xml:space="preserve"> </w:t>
      </w:r>
      <w:r>
        <w:rPr>
          <w:bCs/>
          <w:b/>
        </w:rPr>
        <w:t xml:space="preserve">Petroleum Engineer</w:t>
      </w:r>
      <w:r>
        <w:t xml:space="preserve"> </w:t>
      </w:r>
      <w:r>
        <w:t xml:space="preserve">in this region involves reservoir simulation and modeling. These professionals utilize advanced software to predict fluid flow within the porous rock formations found beneath the Sudanese landscape. This data is crucial for deciding where to drill and how much pressure must be maintained in the wells. Given that many fields in Sudan have been producing for decades, enhanced oil recovery (EOR) techniques are increasingly vital.</w:t>
      </w:r>
      <w:r>
        <w:t xml:space="preserve"> </w:t>
      </w:r>
      <w:r>
        <w:rPr>
          <w:bCs/>
          <w:b/>
        </w:rPr>
        <w:t xml:space="preserve">Petroleum Engineers</w:t>
      </w:r>
      <w:r>
        <w:t xml:space="preserve"> </w:t>
      </w:r>
      <w:r>
        <w:t xml:space="preserve">based or operating out of</w:t>
      </w:r>
      <w:r>
        <w:t xml:space="preserve"> </w:t>
      </w:r>
      <w:r>
        <w:rPr>
          <w:bCs/>
          <w:b/>
        </w:rPr>
        <w:t xml:space="preserve">Sudan Khartoum</w:t>
      </w:r>
      <w:r>
        <w:t xml:space="preserve"> </w:t>
      </w:r>
      <w:r>
        <w:t xml:space="preserve">often collaborate with international firms to implement thermal and chemical EOR methods, ensuring that residual oil trapped in the reservoirs is extracted efficiently. This technical proficiency is essential for maintaining production levels amidst aging infrastructure.</w:t>
      </w:r>
    </w:p>
    <w:bookmarkEnd w:id="21"/>
    <w:bookmarkStart w:id="22" w:name="Xe5aa1aa5261d99af89cde4326467cb568d89783"/>
    <w:p>
      <w:pPr>
        <w:pStyle w:val="Heading2"/>
      </w:pPr>
      <w:r>
        <w:t xml:space="preserve">The Centrality of Sudan Khartoum in Energy Management</w:t>
      </w:r>
    </w:p>
    <w:p>
      <w:pPr>
        <w:pStyle w:val="FirstParagraph"/>
      </w:pPr>
      <w:r>
        <w:rPr>
          <w:bCs/>
          <w:b/>
        </w:rPr>
        <w:t xml:space="preserve">Sudan Khartoum</w:t>
      </w:r>
      <w:r>
        <w:t xml:space="preserve"> </w:t>
      </w:r>
      <w:r>
        <w:t xml:space="preserve">serves not only as the political and administrative heart of the nation but also as its energy management hub. The headquarters of major state-owned enterprises, such as Sudapet (Sudan National Petroleum Corporation), are located here. Consequently,</w:t>
      </w:r>
      <w:r>
        <w:t xml:space="preserve"> </w:t>
      </w:r>
      <w:r>
        <w:rPr>
          <w:bCs/>
          <w:b/>
        </w:rPr>
        <w:t xml:space="preserve">Petroleum Engineers</w:t>
      </w:r>
      <w:r>
        <w:t xml:space="preserve"> </w:t>
      </w:r>
      <w:r>
        <w:t xml:space="preserve">in</w:t>
      </w:r>
      <w:r>
        <w:t xml:space="preserve"> </w:t>
      </w:r>
      <w:r>
        <w:rPr>
          <w:bCs/>
          <w:b/>
        </w:rPr>
        <w:t xml:space="preserve">Sudan Khartoum</w:t>
      </w:r>
      <w:r>
        <w:t xml:space="preserve"> </w:t>
      </w:r>
      <w:r>
        <w:t xml:space="preserve">frequently assume strategic oversight roles alongside their technical duties. They are responsible for monitoring national production targets, managing supply chains that transport crude from the south to the Port Sudan export terminals, and regulating local refining operations at the Omdurman Refinery Complex, which is inextricably linked to Khartoum.</w:t>
      </w:r>
      <w:r>
        <w:t xml:space="preserve"> </w:t>
      </w:r>
      <w:r>
        <w:t xml:space="preserve">In this capacity, the</w:t>
      </w:r>
      <w:r>
        <w:t xml:space="preserve"> </w:t>
      </w:r>
      <w:r>
        <w:rPr>
          <w:bCs/>
          <w:b/>
        </w:rPr>
        <w:t xml:space="preserve">Petroleum Engineer</w:t>
      </w:r>
      <w:r>
        <w:t xml:space="preserve"> </w:t>
      </w:r>
      <w:r>
        <w:t xml:space="preserve">acts as a bridge between field operations and policy implementation. They provide technical feasibility studies for new pipelines and storage facilities proposed by the government in</w:t>
      </w:r>
      <w:r>
        <w:t xml:space="preserve"> </w:t>
      </w:r>
      <w:r>
        <w:rPr>
          <w:bCs/>
          <w:b/>
        </w:rPr>
        <w:t xml:space="preserve">Sudan Khartoum</w:t>
      </w:r>
      <w:r>
        <w:t xml:space="preserve">. For instance, when planning expansion projects for crude oil processing capabilities in the capital region, it is the engineer who calculates capacity limits, safety margins, and environmental compliance standards. Their reports directly influence investment decisions made by both local entities and international partners interested in Sudan’s energy sector. Thus, the</w:t>
      </w:r>
      <w:r>
        <w:t xml:space="preserve"> </w:t>
      </w:r>
      <w:r>
        <w:rPr>
          <w:bCs/>
          <w:b/>
        </w:rPr>
        <w:t xml:space="preserve">Petroleum Engineer</w:t>
      </w:r>
      <w:r>
        <w:t xml:space="preserve"> </w:t>
      </w:r>
      <w:r>
        <w:t xml:space="preserve">in Khartoum is a key decision-maker whose technical insights shape the infrastructure development of the entire country.</w:t>
      </w:r>
    </w:p>
    <w:bookmarkEnd w:id="22"/>
    <w:bookmarkStart w:id="23" w:name="X57bbb3c3967f272723480ec32a655c64ffba6f6"/>
    <w:p>
      <w:pPr>
        <w:pStyle w:val="Heading2"/>
      </w:pPr>
      <w:r>
        <w:t xml:space="preserve">Economic Implications and National Development</w:t>
      </w:r>
    </w:p>
    <w:p>
      <w:pPr>
        <w:pStyle w:val="FirstParagraph"/>
      </w:pPr>
      <w:r>
        <w:t xml:space="preserve">The economic weight of oil exports has historically constituted a substantial portion of Sudan’s GDP. Therefore, the efficiency and effectiveness of</w:t>
      </w:r>
      <w:r>
        <w:t xml:space="preserve"> </w:t>
      </w:r>
      <w:r>
        <w:rPr>
          <w:bCs/>
          <w:b/>
        </w:rPr>
        <w:t xml:space="preserve">Petroleum Engineers</w:t>
      </w:r>
      <w:r>
        <w:t xml:space="preserve"> </w:t>
      </w:r>
      <w:r>
        <w:t xml:space="preserve">have direct implications for national revenue streams. In</w:t>
      </w:r>
      <w:r>
        <w:t xml:space="preserve"> </w:t>
      </w:r>
      <w:r>
        <w:rPr>
          <w:bCs/>
          <w:b/>
        </w:rPr>
        <w:t xml:space="preserve">Sudan Khartoum</w:t>
      </w:r>
      <w:r>
        <w:t xml:space="preserve">, engineers are tasked with optimizing operational costs to ensure that even fluctuating global oil prices do not jeopardize the profitability of national assets. By implementing rigorous maintenance schedules and utilizing predictive analytics, they reduce downtime and extend the lifespan of expensive drilling equipment.</w:t>
      </w:r>
      <w:r>
        <w:t xml:space="preserve"> </w:t>
      </w:r>
      <w:r>
        <w:t xml:space="preserve">Furthermore, there is a growing emphasis on local content development in</w:t>
      </w:r>
      <w:r>
        <w:t xml:space="preserve"> </w:t>
      </w:r>
      <w:r>
        <w:rPr>
          <w:bCs/>
          <w:b/>
        </w:rPr>
        <w:t xml:space="preserve">Sudan Khartoum</w:t>
      </w:r>
      <w:r>
        <w:t xml:space="preserve">. The government aims to increase the employment of Sudanese nationals in high-tech roles previously dominated by expatriates.</w:t>
      </w:r>
      <w:r>
        <w:t xml:space="preserve"> </w:t>
      </w:r>
      <w:r>
        <w:rPr>
          <w:bCs/>
          <w:b/>
        </w:rPr>
        <w:t xml:space="preserve">Petroleum Engineers</w:t>
      </w:r>
      <w:r>
        <w:t xml:space="preserve"> </w:t>
      </w:r>
      <w:r>
        <w:t xml:space="preserve">graduating from universities in Khartoum are being integrated into senior management and technical leadership positions. This shift requires continuous professional development and training programs facilitated within</w:t>
      </w:r>
      <w:r>
        <w:t xml:space="preserve"> </w:t>
      </w:r>
      <w:r>
        <w:rPr>
          <w:bCs/>
          <w:b/>
        </w:rPr>
        <w:t xml:space="preserve">Sudan Khartoum’s</w:t>
      </w:r>
      <w:r>
        <w:t xml:space="preserve"> </w:t>
      </w:r>
      <w:r>
        <w:t xml:space="preserve">industrial zones and academic institutions. The success of this localization strategy depends on the capability of these engineers to meet international standards, thereby attracting foreign direct investment (FDI) with confidence in local technical competence.</w:t>
      </w:r>
    </w:p>
    <w:bookmarkEnd w:id="23"/>
    <w:bookmarkStart w:id="24" w:name="X6a0184194b589a30e39d70c8c4165dc2909effc"/>
    <w:p>
      <w:pPr>
        <w:pStyle w:val="Heading2"/>
      </w:pPr>
      <w:r>
        <w:t xml:space="preserve">Environmental Responsibility and Future Sustainability</w:t>
      </w:r>
    </w:p>
    <w:p>
      <w:pPr>
        <w:pStyle w:val="FirstParagraph"/>
      </w:pPr>
      <w:r>
        <w:t xml:space="preserve">As global attention turns toward sustainability,</w:t>
      </w:r>
      <w:r>
        <w:t xml:space="preserve"> </w:t>
      </w:r>
      <w:r>
        <w:rPr>
          <w:bCs/>
          <w:b/>
        </w:rPr>
        <w:t xml:space="preserve">Petroleum Engineers</w:t>
      </w:r>
      <w:r>
        <w:t xml:space="preserve"> </w:t>
      </w:r>
      <w:r>
        <w:t xml:space="preserve">in</w:t>
      </w:r>
      <w:r>
        <w:t xml:space="preserve"> </w:t>
      </w:r>
      <w:r>
        <w:rPr>
          <w:bCs/>
          <w:b/>
        </w:rPr>
        <w:t xml:space="preserve">Sudan Khartoum</w:t>
      </w:r>
      <w:r>
        <w:t xml:space="preserve"> </w:t>
      </w:r>
      <w:r>
        <w:t xml:space="preserve">are increasingly responsible for mitigating the environmental footprint of extraction activities. This includes managing flare gas reduction, preventing water contamination from drilling fluids, and rehabilitating sites post-extraction. In a region where agriculture is also a vital sector competing for land and water resources, the</w:t>
      </w:r>
      <w:r>
        <w:t xml:space="preserve"> </w:t>
      </w:r>
      <w:r>
        <w:rPr>
          <w:bCs/>
          <w:b/>
        </w:rPr>
        <w:t xml:space="preserve">Petroleum Engineer</w:t>
      </w:r>
      <w:r>
        <w:t xml:space="preserve"> </w:t>
      </w:r>
      <w:r>
        <w:t xml:space="preserve">must balance industrial needs with ecological preservation.</w:t>
      </w:r>
      <w:r>
        <w:t xml:space="preserve"> </w:t>
      </w:r>
      <w:r>
        <w:t xml:space="preserve">Moreover, there is an emerging discussion within the engineering community in</w:t>
      </w:r>
      <w:r>
        <w:t xml:space="preserve"> </w:t>
      </w:r>
      <w:r>
        <w:rPr>
          <w:bCs/>
          <w:b/>
        </w:rPr>
        <w:t xml:space="preserve">Sudan Khartoum</w:t>
      </w:r>
      <w:r>
        <w:t xml:space="preserve"> </w:t>
      </w:r>
      <w:r>
        <w:t xml:space="preserve">regarding energy transition. While oil remains central to the economy, engineers are beginning to explore synergies between hydrocarbon extraction and renewable energy integration, such as solar-powered pumpjacks or carbon capture technologies. This forward-thinking approach positions</w:t>
      </w:r>
      <w:r>
        <w:t xml:space="preserve"> </w:t>
      </w:r>
      <w:r>
        <w:rPr>
          <w:bCs/>
          <w:b/>
        </w:rPr>
        <w:t xml:space="preserve">Petroleum Engineers</w:t>
      </w:r>
      <w:r>
        <w:t xml:space="preserve"> </w:t>
      </w:r>
      <w:r>
        <w:t xml:space="preserve">not just as extractors of finite resources but as architects of a more diversified and sustainable energy future for Sudan.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stands at the forefront of Sudan’s industrial capabilities, with</w:t>
      </w:r>
      <w:r>
        <w:t xml:space="preserve"> </w:t>
      </w:r>
      <w:r>
        <w:rPr>
          <w:bCs/>
          <w:b/>
        </w:rPr>
        <w:t xml:space="preserve">Sudan Khartoum</w:t>
      </w:r>
      <w:r>
        <w:t xml:space="preserve"> </w:t>
      </w:r>
      <w:r>
        <w:t xml:space="preserve">serving as the critical nexus for technical administration and strategic planning. From optimizing reservoir recovery techniques to managing national infrastructure projects and driving economic growth through efficient operations, their role is indispensable. As Sudan navigates complex geopolitical and economic landscapes, the expertise of these engineers will be paramount in sustaining production, ensuring environmental stewardship, and fostering local capacity building. The continued evolution of</w:t>
      </w:r>
      <w:r>
        <w:t xml:space="preserve"> </w:t>
      </w:r>
      <w:r>
        <w:rPr>
          <w:bCs/>
          <w:b/>
        </w:rPr>
        <w:t xml:space="preserve">Petroleum Engineers</w:t>
      </w:r>
      <w:r>
        <w:t xml:space="preserve"> </w:t>
      </w:r>
      <w:r>
        <w:t xml:space="preserve">within</w:t>
      </w:r>
      <w:r>
        <w:t xml:space="preserve"> </w:t>
      </w:r>
      <w:r>
        <w:rPr>
          <w:bCs/>
          <w:b/>
        </w:rPr>
        <w:t xml:space="preserve">Sudan Khartoum</w:t>
      </w:r>
      <w:r>
        <w:t xml:space="preserve"> </w:t>
      </w:r>
      <w:r>
        <w:t xml:space="preserve">reflects a broader trajectory toward professionalization and sustainable development, securing the nation's energy legacy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Engineers in Sudan Khartoum</dc:title>
  <dc:creator/>
  <dc:language>en</dc:language>
  <cp:keywords/>
  <dcterms:created xsi:type="dcterms:W3CDTF">2026-07-30T10:30:57Z</dcterms:created>
  <dcterms:modified xsi:type="dcterms:W3CDTF">2026-07-30T10:30:57Z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