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term-paper"/>
    <w:p>
      <w:pPr>
        <w:pStyle w:val="Heading1"/>
      </w:pPr>
      <w:r>
        <w:t xml:space="preserve">Term Paper</w:t>
      </w:r>
    </w:p>
    <w:bookmarkStart w:id="27" w:name="X7ed3e54e311eb65af9bc8d6f6013d18d18f5418"/>
    <w:p>
      <w:pPr>
        <w:pStyle w:val="Heading2"/>
      </w:pPr>
      <w:r>
        <w:t xml:space="preserve">Analyzing the Strategic Positioning and Professional Responsibilities of a Petroleum Engineer within the Industrial Landscape of United Kingdom Birmingham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Birmingham Contextual Analysis</w:t>
      </w:r>
      <w:r>
        <w:br/>
      </w:r>
    </w:p>
    <w:p>
      <w:pPr>
        <w:pStyle w:val="BodyText"/>
      </w:pPr>
      <w:r>
        <w:t xml:space="preserve">Subject:: Energy Engineering and Regional Economic Development</w:t>
      </w:r>
    </w:p>
    <w:bookmarkStart w:id="20" w:name="introduction"/>
    <w:p>
      <w:pPr>
        <w:pStyle w:val="Heading3"/>
      </w:pPr>
      <w:r>
        <w:t xml:space="preserve">1. Introduction</w:t>
      </w:r>
    </w:p>
    <w:p>
      <w:pPr>
        <w:pStyle w:val="FirstParagraph"/>
      </w:pPr>
      <w:r>
        <w:t xml:space="preserve">The energy sector stands as a pivotal component of the global economy, and within this vast industry, the Petroleum Engineer plays a critical role in ensuring energy security and economic stability. While traditionally associated with offshore platforms or remote desert sites, the expertise required for efficient resource extraction is increasingly being adapted to onshore management hubs. This Term Paper explores the multifaceted responsibilities of a Petroleum Engineer, with specific attention to their relevance and operational context within United Kingdom Birmingham. As a major metropolitan center in the West Midlands of the United Kingdom, Birmingham has emerged not just as a logistical hub, but as an emerging center for energy services and engineering consultancy. Understanding the role of the Petroleum Engineer in this specific geographical location requires an analysis of both traditional extraction methodologies and modern digital transformation trends.</w:t>
      </w:r>
    </w:p>
    <w:bookmarkEnd w:id="20"/>
    <w:bookmarkStart w:id="21" w:name="X2b05571094741c400b54c0e98559787df1acdc2"/>
    <w:p>
      <w:pPr>
        <w:pStyle w:val="Heading3"/>
      </w:pPr>
      <w:r>
        <w:t xml:space="preserve">2. Core Responsibilities of a Petroleum Engineer</w:t>
      </w:r>
    </w:p>
    <w:p>
      <w:pPr>
        <w:pStyle w:val="FirstParagraph"/>
      </w:pPr>
      <w:r>
        <w:t xml:space="preserve">To understand the application of this profession in Birmingham, one must first define the fundamental duties of a Petroleum Engineer. These professionals are responsible for designing and developing methods for extracting oil and gas from below the earth’s surface. Unlike geologists who focus on finding resources, engineers focus on how to bring them to the surface safely and efficiently. Key responsibilities include drilling design, reservoir simulation, production optimization, and facility design.</w:t>
      </w:r>
    </w:p>
    <w:p>
      <w:pPr>
        <w:pStyle w:val="BodyText"/>
      </w:pPr>
      <w:r>
        <w:t xml:space="preserve">A significant portion of a Petroleum Engineer's work involves risk management. They must assess geological data to determine the viability of extraction projects while ensuring environmental compliance. In recent years, the scope has expanded to include carbon capture and storage (CCS) technologies. This shift is crucial for modern engineers, as they are now tasked with not only extracting resources but also mitigating the environmental impact associated with fossil fuel production. The technical proficiency required involves mastery of software such as Petrel or Eclipse for reservoir modeling, alongside a deep understanding of thermodynamics and fluid mechanics.</w:t>
      </w:r>
    </w:p>
    <w:bookmarkEnd w:id="21"/>
    <w:bookmarkStart w:id="22" w:name="the-context-of-united-kingdom-birmingham"/>
    <w:p>
      <w:pPr>
        <w:pStyle w:val="Heading3"/>
      </w:pPr>
      <w:r>
        <w:t xml:space="preserve">3. The Context of United Kingdom Birmingham</w:t>
      </w:r>
    </w:p>
    <w:p>
      <w:pPr>
        <w:pStyle w:val="FirstParagraph"/>
      </w:pPr>
      <w:r>
        <w:t xml:space="preserve">Birmingham, located in the heart of England, has historically been known for its manufacturing heritage. However, in the 21st century, it has successfully pivoted towards a service-based economy with strong roots in engineering and professional services. For a Petroleum Engineer based in or working through United Kingdom Birmingham opportunities lie less in direct field operations and more in strategic management, consultancy, and technology development.</w:t>
      </w:r>
    </w:p>
    <w:p>
      <w:pPr>
        <w:pStyle w:val="BodyText"/>
      </w:pPr>
      <w:r>
        <w:t xml:space="preserve">The city’s infrastructure supports the oil and gas industry by hosting numerous international energy corporations’ regional headquarters. Many major energy firms maintain offices in Birmingham to manage projects originating from the North Sea, which remains a significant source of hydrocarbons for the United Kingdom. Consequently, Petroleum Engineers in this region often work as part of multidisciplinary teams coordinating with offshore operations centers located further north or abroad. The role here is characterized by high-level project management and regulatory compliance, ensuring that UK operations meet strict environmental standards set by bodies such as the North Sea Transition Authority (NSTA).</w:t>
      </w:r>
    </w:p>
    <w:bookmarkEnd w:id="22"/>
    <w:bookmarkStart w:id="23" w:name="technological-integration-and-innovation"/>
    <w:p>
      <w:pPr>
        <w:pStyle w:val="Heading3"/>
      </w:pPr>
      <w:r>
        <w:t xml:space="preserve">4. Technological Integration and Innovation</w:t>
      </w:r>
    </w:p>
    <w:p>
      <w:pPr>
        <w:pStyle w:val="FirstParagraph"/>
      </w:pPr>
      <w:r>
        <w:t xml:space="preserve">In United Kingdom Birmingham, Petroleum Engineers are at the forefront of integrating digital technologies into traditional extraction processes. The city’s growing reputation as a tech hub facilitates collaboration between engineering firms and software developers. This synergy allows for the development of advanced data analytics tools that can predict equipment failure or optimize reservoir performance in real-time.</w:t>
      </w:r>
    </w:p>
    <w:p>
      <w:pPr>
        <w:pStyle w:val="BodyText"/>
      </w:pPr>
      <w:r>
        <w:t xml:space="preserve">Furthermore, Birmingham serves as a testing ground for new environmental technologies. Petroleum Engineers here are increasingly involved in projects related to the circular economy within the energy sector. This includes exploring ways to repurpose existing infrastructure for hydrogen production or utilizing depleted gas fields for underground hydrogen storage. The engineering challenges here are complex, requiring a blend of traditional petroleum engineering knowledge and modern renewable energy expertise.</w:t>
      </w:r>
    </w:p>
    <w:bookmarkEnd w:id="23"/>
    <w:bookmarkStart w:id="24" w:name="X962092c4f6713d7d13dd9b053373c31e7d65ba7"/>
    <w:p>
      <w:pPr>
        <w:pStyle w:val="Heading3"/>
      </w:pPr>
      <w:r>
        <w:t xml:space="preserve">5. Career Trajectories and Professional Development</w:t>
      </w:r>
    </w:p>
    <w:p>
      <w:pPr>
        <w:pStyle w:val="FirstParagraph"/>
      </w:pPr>
      <w:r>
        <w:t xml:space="preserve">The career path for a Petroleum Engineer in Birmingham differs slightly from those on remote rigs. Professionals often advance into roles such as Project Manager, Technical Director, or Energy Consultant. The proximity to academic institutions like the University of Birmingham provides opportunities for continuous professional development through research collaborations and postgraduate studies.</w:t>
      </w:r>
    </w:p>
    <w:p>
      <w:pPr>
        <w:pStyle w:val="BodyText"/>
      </w:pPr>
      <w:r>
        <w:t xml:space="preserve">Networking is also facilitated by the city’s vibrant industrial scene. Engineering events and conferences held in Birmingham allow Petroleum Engineers to connect with peers from across Europe, fostering knowledge exchange on best practices for sustainable extraction. This professional ecosystem ensures that engineers remain updated on global trends, from decarbonization strategies to digital twin technology.</w:t>
      </w:r>
    </w:p>
    <w:bookmarkEnd w:id="24"/>
    <w:bookmarkStart w:id="25" w:name="environmental-and-social-responsibility"/>
    <w:p>
      <w:pPr>
        <w:pStyle w:val="Heading3"/>
      </w:pPr>
      <w:r>
        <w:t xml:space="preserve">6. Environmental and Social Responsibility</w:t>
      </w:r>
    </w:p>
    <w:p>
      <w:pPr>
        <w:pStyle w:val="FirstParagraph"/>
      </w:pPr>
      <w:r>
        <w:t xml:space="preserve">A critical aspect of the modern Petroleum Engineer’s role is adherence to sustainability goals. In United Kingdom Birmingham, there is a strong emphasis on corporate social responsibility (CSR). Engineers are expected to design projects that minimize carbon footprints and support local communities. This involves rigorous impact assessments and engagement with stakeholders to ensure that extraction activities do not harm local ecosystems or public health.</w:t>
      </w:r>
    </w:p>
    <w:p>
      <w:pPr>
        <w:pStyle w:val="BodyText"/>
      </w:pPr>
      <w:r>
        <w:t xml:space="preserve">The transition towards net-zero emissions has pressured Petroleum Engineers to innovate. In Birmingham, this pressure translates into active participation in green energy initiatives. Engineers are tasked with designing hybrid systems that combine fossil fuel extraction with renewable energy sources, thereby reducing the overall environmental impact of their projects.</w:t>
      </w:r>
    </w:p>
    <w:bookmarkEnd w:id="25"/>
    <w:bookmarkStart w:id="26" w:name="conclusion"/>
    <w:p>
      <w:pPr>
        <w:pStyle w:val="Heading3"/>
      </w:pPr>
      <w:r>
        <w:t xml:space="preserve">7. Conclusion</w:t>
      </w:r>
    </w:p>
    <w:p>
      <w:pPr>
        <w:pStyle w:val="FirstParagraph"/>
      </w:pPr>
      <w:r>
        <w:t xml:space="preserve">In conclusion, the role of a Petroleum Engineer is dynamic and evolving. While the core principles of resource extraction remain unchanged, the context in which these engineers operate is shifting rapidly. In United Kingdom Birmingham, this profession represents a convergence of traditional engineering expertise and modern technological innovation. The city serves as a strategic hub where Petroleum Engineers contribute to energy security while navigating the complexities of environmental regulation and sustainability.</w:t>
      </w:r>
    </w:p>
    <w:p>
      <w:pPr>
        <w:pStyle w:val="BodyText"/>
      </w:pPr>
      <w:r>
        <w:t xml:space="preserve">As the world moves towards a lower-carbon future, the skills acquired by Petroleum Engineers will remain invaluable, particularly in managing complex energy transitions. For students and professionals considering this career path in Birmingham, understanding this dual role—both as an extractor of resources and a manager of environmental impact—is essential for success. The term paper underscores that Birmingham is not merely a logistical node but a center of engineering excellence where the future of petroleum engineering is being redefined.</w:t>
      </w:r>
    </w:p>
    <w:p>
      <w:pPr>
        <w:pStyle w:val="BodyText"/>
      </w:pPr>
      <w:r>
        <w:rPr>
          <w:iCs/>
          <w:i/>
        </w:rPr>
        <w:t xml:space="preserve">This document was generated as part of an academic Term Paper requirement. All information provided is based on general industry standards and regional economic analyses relevant to United Kingdom Birmingham.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Petroleum Engineer in United Kingdom Birmingham</dc:title>
  <dc:creator/>
  <cp:keywords/>
  <dcterms:created xsi:type="dcterms:W3CDTF">2026-07-30T07:56:05Z</dcterms:created>
  <dcterms:modified xsi:type="dcterms:W3CDTF">2026-07-30T07:56:05Z</dcterms:modified>
</cp:coreProperties>
</file>

<file path=docProps/custom.xml><?xml version="1.0" encoding="utf-8"?>
<Properties xmlns="http://schemas.openxmlformats.org/officeDocument/2006/custom-properties" xmlns:vt="http://schemas.openxmlformats.org/officeDocument/2006/docPropsVTypes"/>
</file>