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25a7ae928955f15dc87ff7f7d4b70b6af89bb2"/>
    <w:p>
      <w:pPr>
        <w:pStyle w:val="Heading1"/>
      </w:pPr>
      <w:r>
        <w:t xml:space="preserve">A Critical Analysis of the Role and Future Prospects of a Petroleum Engineer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Energy Engineering &amp; Regional Economic Development</w:t>
      </w:r>
      <w:r>
        <w:br/>
      </w:r>
      <w:r>
        <w:rPr>
          <w:bCs/>
          <w:b/>
        </w:rPr>
        <w:t xml:space="preserve">Institution:</w:t>
      </w:r>
      <w:r>
        <w:t xml:space="preserve">[Placeholder for University or College Name]</w:t>
      </w:r>
    </w:p>
    <w:bookmarkStart w:id="20" w:name="i.-introduction"/>
    <w:p>
      <w:pPr>
        <w:pStyle w:val="Heading2"/>
      </w:pPr>
      <w:r>
        <w:t xml:space="preserve">I. Introduction</w:t>
      </w:r>
    </w:p>
    <w:p>
      <w:pPr>
        <w:pStyle w:val="FirstParagraph"/>
      </w:pPr>
      <w:r>
        <w:t xml:space="preserve">The global energy landscape is undergoing a profound transformation, driven by the urgent need for decarbonization and the transition toward renewable energy sources. However, hydrocarbons remain an indispensable component of the global economy for decades to come. In this context, the role of a</w:t>
      </w:r>
      <w:r>
        <w:t xml:space="preserve"> </w:t>
      </w:r>
      <w:r>
        <w:rPr>
          <w:bCs/>
          <w:b/>
        </w:rPr>
        <w:t xml:space="preserve">Petroleum Engineer</w:t>
      </w:r>
      <w:r>
        <w:t xml:space="preserve"> </w:t>
      </w:r>
      <w:r>
        <w:t xml:space="preserve">has evolved from purely extraction-focused technical work to a more holistic discipline involving resource optimization, environmental stewardship, and economic strategic planning. This term paper explores the specific relevance and operational dynamics of petroleum engineering within</w:t>
      </w:r>
      <w:r>
        <w:t xml:space="preserve"> </w:t>
      </w:r>
      <w:r>
        <w:rPr>
          <w:bCs/>
          <w:b/>
        </w:rPr>
        <w:t xml:space="preserve">Vietnam Ho Chi Minh City</w:t>
      </w:r>
      <w:r>
        <w:t xml:space="preserve">.</w:t>
      </w:r>
      <w:r>
        <w:t xml:space="preserve"> </w:t>
      </w:r>
      <w:r>
        <w:t xml:space="preserve">As Vietnam’s largest city and its primary economic hub,</w:t>
      </w:r>
      <w:r>
        <w:t xml:space="preserve"> </w:t>
      </w:r>
      <w:r>
        <w:rPr>
          <w:bCs/>
          <w:b/>
        </w:rPr>
        <w:t xml:space="preserve">Vietnam Ho Chi Minh City</w:t>
      </w:r>
      <w:r>
        <w:t xml:space="preserve"> </w:t>
      </w:r>
      <w:r>
        <w:t xml:space="preserve">serves as the central nervous system for energy policy, corporate headquarters, and research institutions in the country. While significant oil and gas extraction activities occur offshore in the South China Sea (known as Vietnam's East Sea) and onshore in basins such as Cuu Long,</w:t>
      </w:r>
      <w:r>
        <w:t xml:space="preserve"> </w:t>
      </w:r>
      <w:r>
        <w:rPr>
          <w:bCs/>
          <w:b/>
        </w:rPr>
        <w:t xml:space="preserve">Vietnam Ho Chi Minh City</w:t>
      </w:r>
      <w:r>
        <w:t xml:space="preserve"> </w:t>
      </w:r>
      <w:r>
        <w:t xml:space="preserve">is where the strategic decisions are made. This paper argues that for a</w:t>
      </w:r>
      <w:r>
        <w:t xml:space="preserve"> </w:t>
      </w:r>
      <w:r>
        <w:rPr>
          <w:bCs/>
          <w:b/>
        </w:rPr>
        <w:t xml:space="preserve">Petroleum Engineer</w:t>
      </w:r>
      <w:r>
        <w:t xml:space="preserve"> </w:t>
      </w:r>
      <w:r>
        <w:t xml:space="preserve">based in or targeting</w:t>
      </w:r>
      <w:r>
        <w:t xml:space="preserve"> </w:t>
      </w:r>
      <w:r>
        <w:rPr>
          <w:bCs/>
          <w:b/>
        </w:rPr>
        <w:t xml:space="preserve">Vietnam Ho Chi Minh City, success depends not only on technical proficiency but also on an understanding of the unique regulatory, environmental, and transitional energy landscapes specific to Southern Vietnam.</w:t>
      </w:r>
    </w:p>
    <w:bookmarkEnd w:id="20"/>
    <w:bookmarkStart w:id="21" w:name="X410938e4bcbd50815081a9a88b4da723a79494f"/>
    <w:p>
      <w:pPr>
        <w:pStyle w:val="Heading2"/>
      </w:pPr>
      <w:r>
        <w:t xml:space="preserve">II. The Geopolitical and Geological Context of Southern Vietnam</w:t>
      </w:r>
    </w:p>
    <w:p>
      <w:pPr>
        <w:pStyle w:val="FirstParagraph"/>
      </w:pPr>
      <w:r>
        <w:t xml:space="preserve">To understand the necessity of a skilled</w:t>
      </w:r>
      <w:r>
        <w:t xml:space="preserve"> </w:t>
      </w:r>
      <w:r>
        <w:rPr>
          <w:bCs/>
          <w:b/>
        </w:rPr>
        <w:t xml:space="preserve">Petroleum Engineer</w:t>
      </w:r>
      <w:r>
        <w:t xml:space="preserve">, one must first appreciate the geological setting. The Cuu Long Basin, located offshore from</w:t>
      </w:r>
      <w:r>
        <w:t xml:space="preserve"> </w:t>
      </w:r>
      <w:r>
        <w:rPr>
          <w:bCs/>
          <w:b/>
        </w:rPr>
        <w:t xml:space="preserve">Vietnam Ho Chi Minh City to the south, is one of Southeast Asia’s most prolific oil and gas basins. Fields such as Bach Ho and Lan Tay have been foundational to Vietnam’s economic development since the 1980s. However, these mature fields are facing declining production rates due to water cut increase and reservoir pressure depletion.</w:t>
      </w:r>
      <w:r>
        <w:rPr>
          <w:bCs/>
          <w:b/>
        </w:rPr>
        <w:t xml:space="preserve"> </w:t>
      </w:r>
      <w:r>
        <w:rPr>
          <w:bCs/>
          <w:b/>
        </w:rPr>
        <w:t xml:space="preserve">This decline presents a complex challenge that requires advanced engineering solutions. A</w:t>
      </w:r>
      <w:r>
        <w:rPr>
          <w:bCs/>
          <w:b/>
        </w:rPr>
        <w:t xml:space="preserve"> </w:t>
      </w:r>
      <w:r>
        <w:rPr>
          <w:bCs/>
          <w:b/>
          <w:bCs/>
          <w:b/>
        </w:rPr>
        <w:t xml:space="preserve">Petroleum Engineer</w:t>
      </w:r>
      <w:r>
        <w:rPr>
          <w:bCs/>
          <w:b/>
        </w:rPr>
        <w:t xml:space="preserve"> </w:t>
      </w:r>
      <w:r>
        <w:rPr>
          <w:bCs/>
          <w:b/>
        </w:rPr>
        <w:t xml:space="preserve">working in this region must employ Enhanced Oil Recovery (EOR) techniques to maximize recovery factors from existing assets. Furthermore, recent discoveries of natural gas reserves in the area have shifted the focus slightly toward cleaner hydrocarbons, as natural gas serves as a crucial transition fuel for Vietnam’s power grid. The proximity of</w:t>
      </w:r>
      <w:r>
        <w:rPr>
          <w:bCs/>
          <w:b/>
        </w:rPr>
        <w:t xml:space="preserve"> </w:t>
      </w:r>
      <w:r>
        <w:rPr>
          <w:bCs/>
          <w:b/>
          <w:bCs/>
          <w:b/>
        </w:rPr>
        <w:t xml:space="preserve">Vietnam Ho Chi Minh City</w:t>
      </w:r>
      <w:r>
        <w:rPr>
          <w:bCs/>
          <w:b/>
        </w:rPr>
        <w:t xml:space="preserve"> </w:t>
      </w:r>
      <w:r>
        <w:rPr>
          <w:bCs/>
          <w:b/>
        </w:rPr>
        <w:t xml:space="preserve">to these offshore operations means that engineering teams are often based in the city, coordinating with offshore platforms via advanced communication networks. Thus, the location is critical for logistical and managerial efficiency.</w:t>
      </w:r>
    </w:p>
    <w:bookmarkEnd w:id="21"/>
    <w:bookmarkStart w:id="22" w:name="Xf4c63eda12d490176d98a9110cfda4257c4e068"/>
    <w:p>
      <w:pPr>
        <w:pStyle w:val="Heading2"/>
      </w:pPr>
      <w:r>
        <w:t xml:space="preserve">III. Professional Responsibilities in a Metropolitan Hub</w:t>
      </w:r>
    </w:p>
    <w:p>
      <w:pPr>
        <w:pStyle w:val="FirstParagraph"/>
      </w:pPr>
      <w:r>
        <w:t xml:space="preserve">In</w:t>
      </w:r>
      <w:r>
        <w:t xml:space="preserve"> </w:t>
      </w:r>
      <w:r>
        <w:rPr>
          <w:bCs/>
          <w:b/>
        </w:rPr>
        <w:t xml:space="preserve">Vietnam Ho Chi Minh City</w:t>
      </w:r>
      <w:r>
        <w:t xml:space="preserve">, a</w:t>
      </w:r>
      <w:r>
        <w:t xml:space="preserve"> </w:t>
      </w:r>
      <w:r>
        <w:rPr>
          <w:bCs/>
          <w:b/>
        </w:rPr>
        <w:t xml:space="preserve">Petroleum Engineer</w:t>
      </w:r>
      <w:r>
        <w:t xml:space="preserve"> </w:t>
      </w:r>
      <w:r>
        <w:t xml:space="preserve">often operates within the headquarters of major National Oil Companies (NOCs) like Petrolimex or multinational joint ventures such as PVN (Petrovietnam). The role extends beyond field operations. Key responsibilities include:</w:t>
      </w:r>
    </w:p>
    <w:p>
      <w:pPr>
        <w:numPr>
          <w:ilvl w:val="0"/>
          <w:numId w:val="1001"/>
        </w:numPr>
        <w:pStyle w:val="Compact"/>
      </w:pPr>
      <w:r>
        <w:rPr>
          <w:bCs/>
          <w:b/>
        </w:rPr>
        <w:t xml:space="preserve">Reservoir Management:</w:t>
      </w:r>
      <w:r>
        <w:t xml:space="preserve"> </w:t>
      </w:r>
      <w:r>
        <w:t xml:space="preserve">Utilizing sophisticated simulation software to model reservoir behavior, crucial for extending the life of aging fields in the Cuu Long Basin.</w:t>
      </w:r>
    </w:p>
    <w:p>
      <w:pPr>
        <w:numPr>
          <w:ilvl w:val="0"/>
          <w:numId w:val="1001"/>
        </w:numPr>
        <w:pStyle w:val="Compact"/>
      </w:pPr>
      <w:r>
        <w:rPr>
          <w:bCs/>
          <w:b/>
        </w:rPr>
        <w:t xml:space="preserve">Economic Analysis:</w:t>
      </w:r>
      <w:r>
        <w:t xml:space="preserve"> </w:t>
      </w:r>
      <w:r>
        <w:t xml:space="preserve">Conducting rigorous cost-benefit analyses to determine the viability of new drilling projects. Given that</w:t>
      </w:r>
      <w:r>
        <w:t xml:space="preserve"> </w:t>
      </w:r>
      <w:r>
        <w:rPr>
          <w:bCs/>
          <w:b/>
        </w:rPr>
        <w:t xml:space="preserve">Vietnam Ho Chi Minh City</w:t>
      </w:r>
      <w:r>
        <w:t xml:space="preserve"> </w:t>
      </w:r>
      <w:r>
        <w:t xml:space="preserve">is a commercial center, financial modeling skills are as important as geological knowledge.</w:t>
      </w:r>
    </w:p>
    <w:p>
      <w:pPr>
        <w:numPr>
          <w:ilvl w:val="0"/>
          <w:numId w:val="1001"/>
        </w:numPr>
        <w:pStyle w:val="Compact"/>
      </w:pPr>
      <w:r>
        <w:rPr>
          <w:bCs/>
          <w:b/>
        </w:rPr>
        <w:t xml:space="preserve">HSE Compliance:</w:t>
      </w:r>
      <w:r>
        <w:t xml:space="preserve"> </w:t>
      </w:r>
      <w:r>
        <w:t xml:space="preserve">Ensuring that all engineering practices adhere to strict Health, Safety, and Environmental (HSE) standards. In a densely populated region like</w:t>
      </w:r>
    </w:p>
    <w:p>
      <w:pPr>
        <w:numPr>
          <w:ilvl w:val="0"/>
          <w:numId w:val="1000"/>
        </w:numPr>
        <w:pStyle w:val="Compact"/>
      </w:pPr>
      <w:r>
        <w:t xml:space="preserve">Vietnam Ho Chi Minh City, the regulatory scrutiny on environmental impact is intense. A</w:t>
      </w:r>
    </w:p>
    <w:p>
      <w:pPr>
        <w:numPr>
          <w:ilvl w:val="0"/>
          <w:numId w:val="1000"/>
        </w:numPr>
        <w:pStyle w:val="Compact"/>
      </w:pPr>
      <w:r>
        <w:t xml:space="preserve">Petroleum Engineer must proactively mitigate risks associated with oil spills or gas leaks.</w:t>
      </w:r>
    </w:p>
    <w:p>
      <w:pPr>
        <w:pStyle w:val="FirstParagraph"/>
      </w:pPr>
      <w:r>
        <w:t xml:space="preserve">Additionally, engineers in this city often serve as liaisons between international technology providers and local operational teams. They are responsible for integrating new technologies, such as digital twins and AI-driven predictive maintenance, into traditional workflows. This technological integration is vital for maintaining competitiveness in the global energy market while adhering to Vietnam’s national energy security goals.</w:t>
      </w:r>
    </w:p>
    <w:bookmarkEnd w:id="22"/>
    <w:bookmarkStart w:id="23" w:name="iv.-the-energy-transition-challenge"/>
    <w:p>
      <w:pPr>
        <w:pStyle w:val="Heading2"/>
      </w:pPr>
      <w:r>
        <w:t xml:space="preserve">IV. The Energy Transition Challenge</w:t>
      </w:r>
    </w:p>
    <w:p>
      <w:pPr>
        <w:pStyle w:val="FirstParagraph"/>
      </w:pPr>
      <w:r>
        <w:t xml:space="preserve">Perhaps the most defining aspect of modern petroleum engineering in</w:t>
      </w:r>
      <w:r>
        <w:t xml:space="preserve"> </w:t>
      </w:r>
      <w:r>
        <w:rPr>
          <w:bCs/>
          <w:b/>
        </w:rPr>
        <w:t xml:space="preserve">Vietnam Ho Chi Minh City</w:t>
      </w:r>
      <w:r>
        <w:t xml:space="preserve"> </w:t>
      </w:r>
      <w:r>
        <w:t xml:space="preserve">is its engagement with the energy transition. The Vietnamese government has committed to reaching net-zero carbon emissions by 2050. This policy shift creates a dual mandate for</w:t>
      </w:r>
      <w:r>
        <w:t xml:space="preserve"> </w:t>
      </w:r>
      <w:r>
        <w:rPr>
          <w:bCs/>
          <w:b/>
        </w:rPr>
        <w:t xml:space="preserve">Petroleum Engineers:</w:t>
      </w:r>
      <w:r>
        <w:rPr>
          <w:bCs/>
          <w:b/>
        </w:rPr>
        <w:t xml:space="preserve"> </w:t>
      </w:r>
      <w:r>
        <w:rPr>
          <w:bCs/>
          <w:b/>
        </w:rPr>
        <w:t xml:space="preserve">First, they must ensure energy security through efficient hydrocarbon production during the transition period. Second, they are increasingly tasked with diversifying operations into renewable energy sectors. Many companies based in</w:t>
      </w:r>
      <w:r>
        <w:rPr>
          <w:bCs/>
          <w:b/>
        </w:rPr>
        <w:t xml:space="preserve"> </w:t>
      </w:r>
      <w:r>
        <w:rPr>
          <w:bCs/>
          <w:b/>
          <w:bCs/>
          <w:b/>
        </w:rPr>
        <w:t xml:space="preserve">Vietnam Ho Chi Minh City are investing in offshore wind farms and carbon capture, utilization, and storage (CCUS) projects. A modern</w:t>
      </w:r>
      <w:r>
        <w:rPr>
          <w:bCs/>
          <w:b/>
          <w:bCs/>
          <w:b/>
        </w:rPr>
        <w:t xml:space="preserve"> </w:t>
      </w:r>
      <w:r>
        <w:rPr>
          <w:bCs/>
          <w:b/>
          <w:bCs/>
          <w:b/>
          <w:bCs/>
          <w:b/>
        </w:rPr>
        <w:t xml:space="preserve">Petroleum Engineer must be adaptable, applying their knowledge of subsurface geology to CCS initiatives or managing the decommissioning of old oil infrastructure safely.</w:t>
      </w:r>
      <w:r>
        <w:rPr>
          <w:bCs/>
          <w:b/>
          <w:bCs/>
          <w:b/>
          <w:bCs/>
          <w:b/>
        </w:rPr>
        <w:t xml:space="preserve"> </w:t>
      </w:r>
      <w:r>
        <w:rPr>
          <w:bCs/>
          <w:b/>
          <w:bCs/>
          <w:b/>
          <w:bCs/>
          <w:b/>
        </w:rPr>
        <w:t xml:space="preserve">This evolution requires continuous education and upskilling. Engineers in</w:t>
      </w:r>
      <w:r>
        <w:rPr>
          <w:bCs/>
          <w:b/>
          <w:bCs/>
          <w:b/>
          <w:bCs/>
          <w:b/>
        </w:rPr>
        <w:t xml:space="preserve"> </w:t>
      </w:r>
      <w:r>
        <w:rPr>
          <w:bCs/>
          <w:b/>
          <w:bCs/>
          <w:b/>
          <w:bCs/>
          <w:b/>
          <w:bCs/>
          <w:b/>
        </w:rPr>
        <w:t xml:space="preserve">Vietnam Ho Chi Minh City are expected to bridge the gap between traditional fossil fuel expertise and emerging green technologies. For instance, understanding how to repurpose existing gas infrastructure for hydrogen blending is becoming a valuable skill set within the local engineering community.</w:t>
      </w:r>
    </w:p>
    <w:bookmarkEnd w:id="23"/>
    <w:bookmarkStart w:id="24" w:name="Xaa84d2a24f23c1360c7fa4d96dd43754f15c309"/>
    <w:p>
      <w:pPr>
        <w:pStyle w:val="Heading2"/>
      </w:pPr>
      <w:r>
        <w:t xml:space="preserve">V. Economic Impact and Career Opportunities</w:t>
      </w:r>
    </w:p>
    <w:p>
      <w:pPr>
        <w:pStyle w:val="FirstParagraph"/>
      </w:pPr>
      <w:r>
        <w:t xml:space="preserve">The presence of a robust petroleum engineering sector in</w:t>
      </w:r>
      <w:r>
        <w:t xml:space="preserve"> </w:t>
      </w:r>
      <w:r>
        <w:rPr>
          <w:bCs/>
          <w:b/>
        </w:rPr>
        <w:t xml:space="preserve">Vietnam Ho Chi Minh City</w:t>
      </w:r>
      <w:r>
        <w:t xml:space="preserve"> </w:t>
      </w:r>
      <w:r>
        <w:t xml:space="preserve">contributes significantly to the local economy. Beyond direct employment, it stimulates demand for services in logistics, legal consulting (particularly international contract law), and specialized technical training centers. The city hosts numerous conferences and workshops on energy management, fostering a hub of innovation and knowledge exchange.</w:t>
      </w:r>
      <w:r>
        <w:t xml:space="preserve"> </w:t>
      </w:r>
      <w:r>
        <w:t xml:space="preserve">For young engineers,</w:t>
      </w:r>
      <w:r>
        <w:t xml:space="preserve"> </w:t>
      </w:r>
      <w:r>
        <w:rPr>
          <w:bCs/>
          <w:b/>
        </w:rPr>
        <w:t xml:space="preserve">Vietnam Ho Chi Minh City</w:t>
      </w:r>
      <w:r>
        <w:t xml:space="preserve"> </w:t>
      </w:r>
      <w:r>
        <w:t xml:space="preserve">offers a dynamic career path. While field work may require travel to offshore platforms or northern provinces like Dong Xuyen, the strategic planning roles are centered in the city’s District 1 and Business Center areas. The competitive salary structures offered by international oil companies (IOCs) operating in Vietnam make this a highly sought-after profession for engineering graduates from Vietnamese universities.</w:t>
      </w:r>
      <w:r>
        <w:t xml:space="preserve"> </w:t>
      </w:r>
      <w:r>
        <w:t xml:space="preserve">However, challenges remain. There is a need for greater collaboration between academic institutions in</w:t>
      </w:r>
      <w:r>
        <w:t xml:space="preserve"> </w:t>
      </w:r>
      <w:r>
        <w:rPr>
          <w:bCs/>
          <w:b/>
        </w:rPr>
        <w:t xml:space="preserve">Vietnam Ho Chi Minh City</w:t>
      </w:r>
      <w:r>
        <w:t xml:space="preserve"> </w:t>
      </w:r>
      <w:r>
        <w:t xml:space="preserve">and industry leaders to ensure that curricula reflect current technological advancements. Furthermore, the brain drain of talented engineers to other Asian energy hubs remains a concern that requires strategic retention policies by local firms.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Petroleum Engineer in</w:t>
      </w:r>
      <w:r>
        <w:rPr>
          <w:bCs/>
          <w:b/>
        </w:rPr>
        <w:t xml:space="preserve"> </w:t>
      </w:r>
      <w:r>
        <w:rPr>
          <w:bCs/>
          <w:b/>
          <w:bCs/>
          <w:b/>
        </w:rPr>
        <w:t xml:space="preserve">Vietnam Ho Chi Minh City is multifaceted and pivotal to the nation’s energy future. It is no longer sufficient to view this profession solely through the lens of extraction. Instead, it encompasses reservoir optimization, environmental protection, economic strategy, and the leadership of energy transition initiatives.</w:t>
      </w:r>
      <w:r>
        <w:rPr>
          <w:bCs/>
          <w:b/>
          <w:bCs/>
          <w:b/>
        </w:rPr>
        <w:t xml:space="preserve"> </w:t>
      </w:r>
      <w:r>
        <w:rPr>
          <w:bCs/>
          <w:b/>
          <w:bCs/>
          <w:b/>
        </w:rPr>
        <w:t xml:space="preserve">As</w:t>
      </w:r>
      <w:r>
        <w:rPr>
          <w:bCs/>
          <w:b/>
          <w:bCs/>
          <w:b/>
        </w:rPr>
        <w:t xml:space="preserve"> </w:t>
      </w:r>
      <w:r>
        <w:rPr>
          <w:bCs/>
          <w:b/>
          <w:bCs/>
          <w:b/>
          <w:bCs/>
          <w:b/>
        </w:rPr>
        <w:t xml:space="preserve">Vietnam Ho Chi Minh City</w:t>
      </w:r>
      <w:r>
        <w:rPr>
          <w:bCs/>
          <w:b/>
          <w:bCs/>
          <w:b/>
        </w:rPr>
        <w:t xml:space="preserve"> </w:t>
      </w:r>
      <w:r>
        <w:rPr>
          <w:bCs/>
          <w:b/>
          <w:bCs/>
          <w:b/>
        </w:rPr>
        <w:t xml:space="preserve">continues to develop as a major economic center in Southeast Asia, the demand for engineers who can navigate both technical complexities and socio-political shifts will grow. The petroleum engineer of tomorrow in this region must be a hybrid professional—equally comfortable with reservoir simulation software and carbon credit markets. By embracing this expanded role,</w:t>
      </w:r>
      <w:r>
        <w:rPr>
          <w:bCs/>
          <w:b/>
          <w:bCs/>
          <w:b/>
        </w:rPr>
        <w:t xml:space="preserve"> </w:t>
      </w:r>
      <w:r>
        <w:rPr>
          <w:bCs/>
          <w:b/>
          <w:bCs/>
          <w:b/>
          <w:bCs/>
          <w:b/>
        </w:rPr>
        <w:t xml:space="preserve">Petroleum Engineers can ensure that Vietnam meets its energy needs responsibly while contributing to the global effort toward sustainable development. The synergy between technical expertise and metropolitan strategic planning in</w:t>
      </w:r>
      <w:r>
        <w:rPr>
          <w:bCs/>
          <w:b/>
          <w:bCs/>
          <w:b/>
          <w:bCs/>
          <w:b/>
        </w:rPr>
        <w:t xml:space="preserve"> </w:t>
      </w:r>
      <w:r>
        <w:rPr>
          <w:bCs/>
          <w:b/>
          <w:bCs/>
          <w:b/>
          <w:bCs/>
          <w:b/>
          <w:bCs/>
          <w:b/>
        </w:rPr>
        <w:t xml:space="preserve">Vietnam Ho Chi Minh City</w:t>
      </w:r>
      <w:r>
        <w:rPr>
          <w:bCs/>
          <w:b/>
          <w:bCs/>
          <w:b/>
          <w:bCs/>
          <w:b/>
        </w:rPr>
        <w:t xml:space="preserve"> </w:t>
      </w:r>
      <w:r>
        <w:rPr>
          <w:bCs/>
          <w:b/>
          <w:bCs/>
          <w:b/>
          <w:bCs/>
          <w:b/>
        </w:rPr>
        <w:t xml:space="preserve">will ultimately determine the resilience and sustainability of Vietnam’s energy sector in the coming decades.</w:t>
      </w:r>
    </w:p>
    <w:bookmarkEnd w:id="25"/>
    <w:bookmarkStart w:id="26" w:name="vii.-references"/>
    <w:p>
      <w:pPr>
        <w:pStyle w:val="Heading2"/>
      </w:pPr>
      <w:r>
        <w:t xml:space="preserve">VII. References</w:t>
      </w:r>
    </w:p>
    <w:p>
      <w:pPr>
        <w:pStyle w:val="FirstParagraph"/>
      </w:pPr>
      <w:r>
        <w:rPr>
          <w:iCs/>
          <w:i/>
        </w:rPr>
        <w:t xml:space="preserve">(Note: In a formal academic submission, specific citations from geological surveys, PVN annual reports, and Ministry of Industry and Trade documents regarding Vietnam's Power Development Plan VIII would be listed 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2026-07-30T08:54:27Z</dcterms:created>
  <dcterms:modified xsi:type="dcterms:W3CDTF">2026-07-30T08:54:27Z</dcterms:modified>
</cp:coreProperties>
</file>

<file path=docProps/custom.xml><?xml version="1.0" encoding="utf-8"?>
<Properties xmlns="http://schemas.openxmlformats.org/officeDocument/2006/custom-properties" xmlns:vt="http://schemas.openxmlformats.org/officeDocument/2006/docPropsVTypes"/>
</file>