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9" w:name="X4bb8dc8944fc21eb67d77de41d1563f9d9ec93a"/>
    <w:p>
      <w:pPr>
        <w:pStyle w:val="Heading1"/>
      </w:pPr>
      <w:r>
        <w:t xml:space="preserve">The Role and Evolution of the Pharmacist in Argentina Córdoba</w:t>
      </w:r>
    </w:p>
    <w:bookmarkStart w:id="20" w:name="abstract"/>
    <w:p>
      <w:pPr>
        <w:pStyle w:val="Heading2"/>
      </w:pPr>
      <w:r>
        <w:t xml:space="preserve">Abstract</w:t>
      </w:r>
    </w:p>
    <w:p>
      <w:pPr>
        <w:pStyle w:val="FirstParagraph"/>
      </w:pPr>
      <w:r>
        <w:t xml:space="preserve">This term paper explores the multifaceted role of the pharmacist within the healthcare system of Argentina, with a specific focus on the province and city of Córdoba. As one of Argentina’s most significant cultural and economic hubs, Córdoba presents unique challenges and opportunities for pharmaceutical services. This document analyzes historical developments, current regulatory frameworks, educational standards, and future prospects for pharmacists in this region. It argues that the pharmacist in Argentina Córdoba is transitioning from a mere distributor of medication to an essential healthcare provider integral to public health outcomes.</w:t>
      </w:r>
    </w:p>
    <w:bookmarkEnd w:id="20"/>
    <w:bookmarkStart w:id="21" w:name="introduction"/>
    <w:p>
      <w:pPr>
        <w:pStyle w:val="Heading2"/>
      </w:pPr>
      <w:r>
        <w:t xml:space="preserve">1. Introduction</w:t>
      </w:r>
    </w:p>
    <w:p>
      <w:pPr>
        <w:pStyle w:val="FirstParagraph"/>
      </w:pPr>
      <w:r>
        <w:t xml:space="preserve">The profession of the pharmacist has undergone a profound transformation over the last two decades globally, and this shift is particularly evident in Latin America. In Argentina Córdoba, a region renowned for its strong medical school tradition and growing biotechnology sector, the pharmacist stands at the forefront of healthcare innovation. Historically viewed primarily as retail distributors of pharmaceutical products, modern pharmacists in Argentina Córdoba are increasingly recognized for their clinical expertise in patient care, medication therapy management, and public health education.</w:t>
      </w:r>
    </w:p>
    <w:p>
      <w:pPr>
        <w:pStyle w:val="BodyText"/>
      </w:pPr>
      <w:r>
        <w:t xml:space="preserve">This term paper aims to provide a comprehensive overview of the pharmacist's role within this specific geographic context. By examining the legal framework established by national laws which apply to Córdoba, as well as local professional practices in the University City of Córdoba and surrounding rural areas, we can better understand the dynamics shaping this vital profession.</w:t>
      </w:r>
    </w:p>
    <w:bookmarkEnd w:id="21"/>
    <w:bookmarkStart w:id="22" w:name="Xd1113a649dc58e94bad73666e8ccf41399568b2"/>
    <w:p>
      <w:pPr>
        <w:pStyle w:val="Heading2"/>
      </w:pPr>
      <w:r>
        <w:t xml:space="preserve">2. Historical Context and Educational Landscape in Argentina Córdoba</w:t>
      </w:r>
    </w:p>
    <w:p>
      <w:pPr>
        <w:pStyle w:val="FirstParagraph"/>
      </w:pPr>
      <w:r>
        <w:t xml:space="preserve">The foundation of modern pharmaceutical education in Argentina is rooted in its universities, with the University of Córdoba (Universidad Nacional de Córdoba - UNC) playing a pivotal role. Established as one of the oldest and most prestigious institutions in Latin America, the Faculty of Biochemistry, Chemistry and Pharmacy at UNC has been instrumental in shaping the standards for pharmacists throughout Argentina Córdoba.</w:t>
      </w:r>
    </w:p>
    <w:p>
      <w:pPr>
        <w:pStyle w:val="BodyText"/>
      </w:pPr>
      <w:r>
        <w:t xml:space="preserve">The curriculum typically spans five to six years, combining rigorous scientific training with clinical rotations. In recent years, there has been a push towards "Pharmaceutical Care" (Atención Farmacéutica), emphasizing patient-centered outcomes rather than just product dispensing. This educational shift is critical for Argentina Córdoba, where access to specialized care can vary significantly between urban centers and rural provinces.</w:t>
      </w:r>
    </w:p>
    <w:p>
      <w:pPr>
        <w:pStyle w:val="BodyText"/>
      </w:pPr>
      <w:r>
        <w:t xml:space="preserve">Furthermore, the vibrant academic environment in Córdoba fosters research and development. Many pharmacists in this region are involved in studies regarding herbal medicine (fitoterapia), which holds significant cultural relevance in Argentina. The blend of traditional knowledge with modern pharmaceutical science is a distinctive characteristic of the pharmacist's role in this province.</w:t>
      </w:r>
    </w:p>
    <w:bookmarkEnd w:id="22"/>
    <w:bookmarkStart w:id="23" w:name="X45ece82b558936b99373fc2efe9930e4d2b1d1b"/>
    <w:p>
      <w:pPr>
        <w:pStyle w:val="Heading2"/>
      </w:pPr>
      <w:r>
        <w:t xml:space="preserve">3. Regulatory Framework and Professional Standards</w:t>
      </w:r>
    </w:p>
    <w:p>
      <w:pPr>
        <w:pStyle w:val="FirstParagraph"/>
      </w:pPr>
      <w:r>
        <w:t xml:space="preserve">The practice of pharmacy in Argentina Córdoba is governed by national laws, primarily Law 17.137, which regulates the professional exercise of all healthcare professions, including pharmacy. However, implementation and specific oversight often involve local bodies such as the College of Pharmacists (Colegio de Farmacéuticos) for the Province of Córdoba.</w:t>
      </w:r>
    </w:p>
    <w:p>
      <w:pPr>
        <w:pStyle w:val="BodyText"/>
      </w:pPr>
      <w:r>
        <w:t xml:space="preserve">In Argentina Córdoba, pharmacists must adhere to strict ethical codes and continuing education requirements. The regulatory environment demands that pharmacists ensure the quality, safety, and efficacy of medications. This includes proper storage conditions (cold chain management), which is crucial in a region with varying climatic conditions throughout the year.</w:t>
      </w:r>
    </w:p>
    <w:p>
      <w:pPr>
        <w:pStyle w:val="BodyText"/>
      </w:pPr>
      <w:r>
        <w:t xml:space="preserve">Additionally, the Argentine National Administration of Drugs, Foods and Medical Devices (ANMAT) sets technical standards that all pharmacies in Argentina Córdoba must follow. Recent regulatory changes have aimed to streamline access to generic medications while ensuring brand-name drugs meet rigorous quality benchmarks. The pharmacist acts as the final gatekeeper in this process, verifying prescriptions and providing necessary counseling.</w:t>
      </w:r>
    </w:p>
    <w:bookmarkEnd w:id="23"/>
    <w:bookmarkStart w:id="24" w:name="current-roles-and-responsibilities"/>
    <w:p>
      <w:pPr>
        <w:pStyle w:val="Heading2"/>
      </w:pPr>
      <w:r>
        <w:t xml:space="preserve">4. Current Roles and Responsibilities</w:t>
      </w:r>
    </w:p>
    <w:p>
      <w:pPr>
        <w:pStyle w:val="FirstParagraph"/>
      </w:pPr>
      <w:r>
        <w:t xml:space="preserve">The daily responsibilities of a pharmacist in Argentina Córdoba extend far beyond counting pills. Key roles include:</w:t>
      </w:r>
    </w:p>
    <w:p>
      <w:pPr>
        <w:numPr>
          <w:ilvl w:val="0"/>
          <w:numId w:val="1001"/>
        </w:numPr>
        <w:pStyle w:val="Compact"/>
      </w:pPr>
      <w:r>
        <w:rPr>
          <w:bCs/>
          <w:b/>
        </w:rPr>
        <w:t xml:space="preserve">Clinical Pharmacy Services:</w:t>
      </w:r>
      <w:r>
        <w:t xml:space="preserve"> </w:t>
      </w:r>
      <w:r>
        <w:t xml:space="preserve">In hospitals across Argentina Córdoba, clinical pharmacists participate in multidisciplinary teams. They review patient charts, adjust dosages for renal or hepatic impairment, and monitor for adverse drug reactions. This is particularly vital in major hospitals like the Hospital Italiano de Córdoba or the Universidad Nacional de Córdoba Medical School Hospital.</w:t>
      </w:r>
    </w:p>
    <w:p>
      <w:pPr>
        <w:numPr>
          <w:ilvl w:val="0"/>
          <w:numId w:val="1001"/>
        </w:numPr>
        <w:pStyle w:val="Compact"/>
      </w:pPr>
      <w:r>
        <w:rPr>
          <w:bCs/>
          <w:b/>
        </w:rPr>
        <w:t xml:space="preserve">Community Pharmacy and Public Health:</w:t>
      </w:r>
      <w:r>
        <w:t xml:space="preserve"> </w:t>
      </w:r>
      <w:r>
        <w:t xml:space="preserve">In community settings, pharmacists are often the most accessible healthcare professionals. They manage chronic diseases such as diabetes and hypertension through regular monitoring and patient education. In Argentina Córdoba, public health campaigns targeting seasonal flu or dengue fever heavily rely on pharmacists for distribution of information and preventive measures.</w:t>
      </w:r>
    </w:p>
    <w:p>
      <w:pPr>
        <w:numPr>
          <w:ilvl w:val="0"/>
          <w:numId w:val="1001"/>
        </w:numPr>
        <w:pStyle w:val="Compact"/>
      </w:pPr>
      <w:r>
        <w:rPr>
          <w:bCs/>
          <w:b/>
        </w:rPr>
        <w:t xml:space="preserve">Compounding and Personalized Medicine:</w:t>
      </w:r>
      <w:r>
        <w:t xml:space="preserve"> </w:t>
      </w:r>
      <w:r>
        <w:t xml:space="preserve">There is a growing demand in Argentina Córdoba for compounded medications, especially for pediatric doses or allergen-free formulations. Pharmacists here utilize advanced compounding techniques to meet these specific patient needs.</w:t>
      </w:r>
    </w:p>
    <w:p>
      <w:pPr>
        <w:numPr>
          <w:ilvl w:val="0"/>
          <w:numId w:val="1001"/>
        </w:numPr>
        <w:pStyle w:val="Compact"/>
      </w:pPr>
      <w:r>
        <w:rPr>
          <w:bCs/>
          <w:b/>
        </w:rPr>
        <w:t xml:space="preserve">Retail Management:</w:t>
      </w:r>
      <w:r>
        <w:t xml:space="preserve"> </w:t>
      </w:r>
      <w:r>
        <w:t xml:space="preserve">For many pharmacists, especially those owning independent pharmacies (often referred to as "farmacias"), business management is a significant part of their role. This involves inventory control, regulatory compliance regarding controlled substances, and customer service in a highly competitive market.</w:t>
      </w:r>
    </w:p>
    <w:bookmarkEnd w:id="24"/>
    <w:bookmarkStart w:id="25" w:name="X7b8a88bf020d72b90bd855a66c5420ab4d3f837"/>
    <w:p>
      <w:pPr>
        <w:pStyle w:val="Heading2"/>
      </w:pPr>
      <w:r>
        <w:t xml:space="preserve">5. Challenges Facing the Pharmacist in Argentina Córdoba</w:t>
      </w:r>
    </w:p>
    <w:p>
      <w:pPr>
        <w:pStyle w:val="FirstParagraph"/>
      </w:pPr>
      <w:r>
        <w:t xml:space="preserve">Despite advancements, pharmacists in Argentina Córdoba face several challenges:</w:t>
      </w:r>
    </w:p>
    <w:p>
      <w:pPr>
        <w:pStyle w:val="BodyText"/>
      </w:pPr>
      <w:r>
        <w:rPr>
          <w:bCs/>
          <w:b/>
        </w:rPr>
        <w:t xml:space="preserve">Economic Volatility:</w:t>
      </w:r>
      <w:r>
        <w:t xml:space="preserve">The economic instability affecting Argentina has a direct impact on the pharmaceutical sector. Inflation and import restrictions can lead to shortages of certain medications, forcing pharmacists to constantly seek alternatives and manage patient expectations. This places significant stress on the pharmacist-patient relationship.</w:t>
      </w:r>
    </w:p>
    <w:p>
      <w:pPr>
        <w:pStyle w:val="BodyText"/>
      </w:pPr>
      <w:r>
        <w:rPr>
          <w:bCs/>
          <w:b/>
        </w:rPr>
        <w:t xml:space="preserve">Access Disparities:</w:t>
      </w:r>
      <w:r>
        <w:t xml:space="preserve">While Córdoba city is well-served by healthcare infrastructure, rural areas within the province may lack adequate pharmaceutical coverage. Pharmacists in these regions often work in isolation, lacking immediate access to specialist support or advanced diagnostic tools.</w:t>
      </w:r>
    </w:p>
    <w:p>
      <w:pPr>
        <w:pStyle w:val="BodyText"/>
      </w:pPr>
      <w:r>
        <w:rPr>
          <w:bCs/>
          <w:b/>
        </w:rPr>
        <w:t xml:space="preserve">Digital Transformation:</w:t>
      </w:r>
      <w:r>
        <w:t xml:space="preserve">The integration of digital health records and telepharmacy services is underway but remains uneven. Pharmacists must adapt to new technologies quickly to remain competitive and effective, yet resources for training in these areas can be limited in smaller practices.</w:t>
      </w:r>
    </w:p>
    <w:bookmarkEnd w:id="25"/>
    <w:bookmarkStart w:id="26" w:name="future-prospects-and-recommendations"/>
    <w:p>
      <w:pPr>
        <w:pStyle w:val="Heading2"/>
      </w:pPr>
      <w:r>
        <w:t xml:space="preserve">6. Future Prospects and Recommendations</w:t>
      </w:r>
    </w:p>
    <w:p>
      <w:pPr>
        <w:pStyle w:val="FirstParagraph"/>
      </w:pPr>
      <w:r>
        <w:t xml:space="preserve">To enhance the role of the pharmacist in Argentina Córdoba, several steps are recommended:</w:t>
      </w:r>
    </w:p>
    <w:p>
      <w:pPr>
        <w:numPr>
          <w:ilvl w:val="0"/>
          <w:numId w:val="1002"/>
        </w:numPr>
        <w:pStyle w:val="Compact"/>
      </w:pPr>
      <w:r>
        <w:rPr>
          <w:bCs/>
          <w:b/>
        </w:rPr>
        <w:t xml:space="preserve">Lobbying for Expanded Scope of Practice:</w:t>
      </w:r>
      <w:r>
        <w:t xml:space="preserve"> </w:t>
      </w:r>
      <w:r>
        <w:t xml:space="preserve">Advocacy groups should work to expand legal scopes, allowing pharmacists to prescribe certain first-line treatments for minor ailments and order diagnostic tests. This would alleviate pressure on the public health system.</w:t>
      </w:r>
    </w:p>
    <w:p>
      <w:pPr>
        <w:numPr>
          <w:ilvl w:val="0"/>
          <w:numId w:val="1002"/>
        </w:numPr>
        <w:pStyle w:val="Compact"/>
      </w:pPr>
      <w:r>
        <w:rPr>
          <w:bCs/>
          <w:b/>
        </w:rPr>
        <w:t xml:space="preserve">Enhanced Continuing Education:</w:t>
      </w:r>
      <w:r>
        <w:t xml:space="preserve"> </w:t>
      </w:r>
      <w:r>
        <w:t xml:space="preserve">Universities and professional colleges in Argentina Córdoba should offer more specialized postgraduate courses in clinical pharmacy, oncology, and infectious diseases to keep pace with global standards.</w:t>
      </w:r>
    </w:p>
    <w:p>
      <w:pPr>
        <w:numPr>
          <w:ilvl w:val="0"/>
          <w:numId w:val="1002"/>
        </w:numPr>
        <w:pStyle w:val="Compact"/>
      </w:pPr>
      <w:r>
        <w:rPr>
          <w:bCs/>
          <w:b/>
        </w:rPr>
        <w:t xml:space="preserve">Tech Integration:</w:t>
      </w:r>
      <w:r>
        <w:t xml:space="preserve"> </w:t>
      </w:r>
      <w:r>
        <w:t xml:space="preserve">Investment in digital infrastructure for pharmacies will improve patient safety through electronic prescription verification and drug interaction checking systems.</w:t>
      </w:r>
    </w:p>
    <w:bookmarkEnd w:id="26"/>
    <w:bookmarkStart w:id="27" w:name="conclusion"/>
    <w:p>
      <w:pPr>
        <w:pStyle w:val="Heading2"/>
      </w:pPr>
      <w:r>
        <w:t xml:space="preserve">7. Conclusion</w:t>
      </w:r>
    </w:p>
    <w:p>
      <w:pPr>
        <w:pStyle w:val="FirstParagraph"/>
      </w:pPr>
      <w:r>
        <w:t xml:space="preserve">In conclusion, the pharmacist in Argentina Córdoba is an indispensable asset to the healthcare system. From the historic halls of the University of Córdoba to rural clinics in Santiago del Estero (neighboring region often served by Cordoba specialists), their expertise ensures safe medication use and promotes public health. While challenges related to economics and infrastructure persist, the evolving nature of pharmacy practice offers promising opportunities for professional growth.</w:t>
      </w:r>
    </w:p>
    <w:p>
      <w:pPr>
        <w:pStyle w:val="BodyText"/>
      </w:pPr>
      <w:r>
        <w:t xml:space="preserve">As Argentina continues to develop its healthcare sector, recognizing and supporting the pharmacist’s expanded role in clinical settings will be crucial. The pharmacist is not just a supplier of drugs but a guardian of health, deeply embedded in the social fabric of Argentina Córdoba.</w:t>
      </w:r>
    </w:p>
    <w:bookmarkEnd w:id="27"/>
    <w:bookmarkStart w:id="28" w:name="references"/>
    <w:p>
      <w:pPr>
        <w:pStyle w:val="Heading2"/>
      </w:pPr>
      <w:r>
        <w:t xml:space="preserve">References</w:t>
      </w:r>
    </w:p>
    <w:p>
      <w:pPr>
        <w:numPr>
          <w:ilvl w:val="0"/>
          <w:numId w:val="1003"/>
        </w:numPr>
        <w:pStyle w:val="Compact"/>
      </w:pPr>
      <w:r>
        <w:t xml:space="preserve">Ley Nacional 17.137 - Regulación del ejercicio profesional de todas las profesiones sanitarias.</w:t>
      </w:r>
    </w:p>
    <w:p>
      <w:pPr>
        <w:numPr>
          <w:ilvl w:val="0"/>
          <w:numId w:val="1003"/>
        </w:numPr>
        <w:pStyle w:val="Compact"/>
      </w:pPr>
      <w:r>
        <w:t xml:space="preserve">Fundación Instituto de Estudios Superiores (FIES) - Informe sobre Educación Farmacéutica en Argentina.</w:t>
      </w:r>
    </w:p>
    <w:p>
      <w:pPr>
        <w:numPr>
          <w:ilvl w:val="0"/>
          <w:numId w:val="1003"/>
        </w:numPr>
        <w:pStyle w:val="Compact"/>
      </w:pPr>
      <w:r>
        <w:t xml:space="preserve">Anales de la Facultad de Química, Farmacia y Bioquímica - Universidad Nacional de Córdoba. Various articles on local pharmaceutical practices and research developments.</w:t>
      </w:r>
    </w:p>
    <w:p>
      <w:pPr>
        <w:numPr>
          <w:ilvl w:val="0"/>
          <w:numId w:val="1003"/>
        </w:numPr>
        <w:pStyle w:val="Compact"/>
      </w:pPr>
      <w:r>
        <w:t xml:space="preserve">Ministerio de Salud de la Nación Argentina - Estadísticas sobre distribución y acceso a medicamentos en provincias del interior.</w:t>
      </w:r>
    </w:p>
    <w:p>
      <w:pPr>
        <w:numPr>
          <w:ilvl w:val="0"/>
          <w:numId w:val="1003"/>
        </w:numPr>
        <w:pStyle w:val="Compact"/>
      </w:pPr>
      <w:r>
        <w:t xml:space="preserve">Colegio de Farmacéuticos de la Provincia de Córdoba - Normativas éticas y profesionales vigentes.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2026-07-29T16:01:19Z</dcterms:created>
  <dcterms:modified xsi:type="dcterms:W3CDTF">2026-07-29T16:01:19Z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