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Bangladesh</w:t>
      </w:r>
      <w:r>
        <w:t xml:space="preserve"> </w:t>
      </w:r>
      <w:r>
        <w:t xml:space="preserve">Dhaka:</w:t>
      </w:r>
      <w:r>
        <w:t xml:space="preserve"> </w:t>
      </w:r>
      <w:r>
        <w:t xml:space="preserve">Bridging</w:t>
      </w:r>
      <w:r>
        <w:t xml:space="preserve"> </w:t>
      </w:r>
      <w:r>
        <w:t xml:space="preserve">Healthcare</w:t>
      </w:r>
      <w:r>
        <w:t xml:space="preserve"> </w:t>
      </w:r>
      <w:r>
        <w:t xml:space="preserve">Gaps</w:t>
      </w:r>
      <w:r>
        <w:t xml:space="preserve"> </w:t>
      </w:r>
      <w:r>
        <w:t xml:space="preserve">and</w:t>
      </w:r>
      <w:r>
        <w:t xml:space="preserve"> </w:t>
      </w:r>
      <w:r>
        <w:t xml:space="preserve">Ensuring</w:t>
      </w:r>
      <w:r>
        <w:t xml:space="preserve"> </w:t>
      </w:r>
      <w:r>
        <w:t xml:space="preserve">Public</w:t>
      </w:r>
      <w:r>
        <w:t xml:space="preserve"> </w:t>
      </w:r>
      <w:r>
        <w:t xml:space="preserve">Safety</w:t>
      </w:r>
    </w:p>
    <w:bookmarkStart w:id="26" w:name="X37e716a303c2e74b92576e951f7dab8a528bc39"/>
    <w:p>
      <w:pPr>
        <w:pStyle w:val="Heading1"/>
      </w:pPr>
      <w:r>
        <w:t xml:space="preserve">The Evolving Role of the Pharmacist in Bangladesh Dhaka:</w:t>
      </w:r>
      <w:r>
        <w:br/>
      </w:r>
      <w:r>
        <w:t xml:space="preserve">Bridging Healthcare Gaps and Ensuring Public Safety</w:t>
      </w:r>
    </w:p>
    <w:p>
      <w:pPr>
        <w:pStyle w:val="FirstParagraph"/>
      </w:pPr>
      <w:r>
        <w:rPr>
          <w:bCs/>
          <w:b/>
        </w:rPr>
        <w:t xml:space="preserve">Date:</w:t>
      </w:r>
      <w:r>
        <w:t xml:space="preserve"> </w:t>
      </w:r>
      <w:r>
        <w:t xml:space="preserve">October 26, 2023</w:t>
      </w:r>
      <w:r>
        <w:br/>
      </w:r>
      <w:r>
        <w:rPr>
          <w:bCs/>
          <w:b/>
        </w:rPr>
        <w:t xml:space="preserve">Name:</w:t>
      </w:r>
      <w:r>
        <w:t xml:space="preserve"> </w:t>
      </w:r>
      <w:r>
        <w:t xml:space="preserve">[Student Name]</w:t>
      </w:r>
      <w:r>
        <w:br/>
      </w:r>
    </w:p>
    <w:p>
      <w:pPr>
        <w:pStyle w:val="BodyText"/>
      </w:pPr>
      <w:r>
        <w:t xml:space="preserve">Course: Health Systems Management</w:t>
      </w:r>
    </w:p>
    <w:p>
      <w:pPr>
        <w:pStyle w:val="BodyText"/>
      </w:pPr>
      <w:r>
        <w:rPr>
          <w:iCs/>
          <w:i/>
        </w:rPr>
        <w:t xml:space="preserve">This term paper explores the critical role of the Pharmacist within the healthcare infrastructure of Bangladesh Dhaka. As one of the most densely populated urban centers in South Asia, Dhaka faces unique challenges regarding drug availability, quality control, and patient education. This document analyzes how professional pharmacists serve as essential gatekeepers against counterfeit medication and advocates for rational drug use. Furthermore, it examines the regulatory frameworks enforced by the Directorate General of Drug Administration (DGDA) and evaluates strategies to enhance the visibility of clinical pharmacy services in Dhaka’s hospitals.</w:t>
      </w:r>
    </w:p>
    <w:bookmarkStart w:id="20" w:name="introduction"/>
    <w:p>
      <w:pPr>
        <w:pStyle w:val="Heading2"/>
      </w:pPr>
      <w:r>
        <w:t xml:space="preserve">1. Introduction</w:t>
      </w:r>
    </w:p>
    <w:p>
      <w:pPr>
        <w:pStyle w:val="FirstParagraph"/>
      </w:pPr>
      <w:r>
        <w:t xml:space="preserve">The healthcare landscape in Bangladesh has undergone significant transformation over the past two decades, yet urban centers like Bangladesh Dhaka continue to grapple with systemic inefficiencies and high population density issues. At the heart of this complex system lies a profession that is often undervalued despite its vital importance: the Pharmacist. In many Western countries, pharmacists are recognized primarily as clinical experts who manage chronic diseases and medication therapy management. However, in Bangladesh Dhaka, the perception of pharmacy has traditionally been rooted in dispensing commodities rather than providing holistic patient care.</w:t>
      </w:r>
    </w:p>
    <w:p>
      <w:pPr>
        <w:pStyle w:val="BodyText"/>
      </w:pPr>
      <w:r>
        <w:t xml:space="preserve">This term paper aims to dissect the multifaceted responsibilities of the Pharmacist in Bangladesh Dhaka. It argues that elevating the status and scope of practice for pharmacists is not merely a professional aspiration but a public health necessity. With rapid urbanization, increasing prevalence of non-communicable diseases, and persistent risks associated with substandard medicines, the integration of skilled pharmacists into primary and secondary healthcare teams is crucial for improving health outcomes in Bangladesh Dhaka.</w:t>
      </w:r>
    </w:p>
    <w:bookmarkEnd w:id="20"/>
    <w:bookmarkStart w:id="21" w:name="Xb102cf56d90f2ed9a1df6a69dbbd54951d275e2"/>
    <w:p>
      <w:pPr>
        <w:pStyle w:val="Heading2"/>
      </w:pPr>
      <w:r>
        <w:t xml:space="preserve">2. The Current State of Pharmacy Practice in Bangladesh Dhaka</w:t>
      </w:r>
    </w:p>
    <w:p>
      <w:pPr>
        <w:pStyle w:val="FirstParagraph"/>
      </w:pPr>
      <w:r>
        <w:t xml:space="preserve">Bangladesh Dhaka serves as the economic and administrative hub of the nation, hosting millions of residents within a compact geographic area. Consequently, the demand for pharmaceutical products is immense. While this high demand drives economic activity, it also creates vulnerabilities. The market in Bangladesh Dhaka is saturated with both legitimate generic manufacturers and multinational corporations. However, historical data indicates that a significant portion of medicines circulating in urban markets like those in Bangladesh Dhaka may be substandard or adulterated.</w:t>
      </w:r>
    </w:p>
    <w:p>
      <w:pPr>
        <w:pStyle w:val="BodyText"/>
      </w:pPr>
      <w:r>
        <w:t xml:space="preserve">In this context, the role of the Pharmacist shifts from a simple retailer to a quality assurance expert. Community pharmacies are often the first point of contact for patients seeking healthcare advice due to their accessibility and lower cost compared to hospital visits. If these community outlets are staffed by untrained individuals or if trained pharmacists are not empowered to make independent clinical decisions, the risk of medication errors increases exponentially. Therefore, defining the boundaries of practice for every Pharmacist operating in Bangladesh Dhaka is essential for standardization.</w:t>
      </w:r>
    </w:p>
    <w:bookmarkEnd w:id="21"/>
    <w:bookmarkStart w:id="22" w:name="challenges-faced-by-pharmacists"/>
    <w:p>
      <w:pPr>
        <w:pStyle w:val="Heading2"/>
      </w:pPr>
      <w:r>
        <w:t xml:space="preserve">3. Challenges Faced by Pharmacists</w:t>
      </w:r>
    </w:p>
    <w:p>
      <w:pPr>
        <w:pStyle w:val="FirstParagraph"/>
      </w:pPr>
      <w:r>
        <w:t xml:space="preserve">The professional environment for a Pharmacist in Bangladesh Dhaka is fraught with several structural and cultural challenges. Firstly, there is a persistent lack of public awareness regarding the specialized training required to become a registered pharmacist. Many consumers in Bangladesh Dhaka view medicines as generic commodities rather than potent therapeutic agents requiring professional oversight.</w:t>
      </w:r>
    </w:p>
    <w:p>
      <w:pPr>
        <w:pStyle w:val="BodyText"/>
      </w:pPr>
      <w:r>
        <w:t xml:space="preserve">Secondly, regulatory enforcement remains inconsistent. Although the Directorate General of Drug Administration (DGDA) sets rigorous standards, monitoring thousands of outlets across the sprawling urban landscape of Bangladesh Dhaka is logistically difficult. This gap in enforcement allows unqualified personnel to operate pharmacies under the guise of licensed establishments, undermining the credibility and safety efforts led by qualified Pharmacists.</w:t>
      </w:r>
    </w:p>
    <w:p>
      <w:pPr>
        <w:pStyle w:val="BodyText"/>
      </w:pPr>
      <w:r>
        <w:t xml:space="preserve">Additionally, there is a significant shortage of clinical pharmacy services in hospitals. In many major medical colleges and private hospitals in Bangladesh Dhaka, doctors prescribe medications without adequate pharmacist input on dosage adjustments for renal impairment or potential drug interactions. This disconnect limits the potential for pharmacovigilance and optimized patient care.</w:t>
      </w:r>
    </w:p>
    <w:bookmarkEnd w:id="22"/>
    <w:bookmarkStart w:id="23" w:name="X8804e514323302c29acee989b22bc90e97a8bdd"/>
    <w:p>
      <w:pPr>
        <w:pStyle w:val="Heading2"/>
      </w:pPr>
      <w:r>
        <w:t xml:space="preserve">4. The Strategic Importance of Rational Drug Use</w:t>
      </w:r>
    </w:p>
    <w:p>
      <w:pPr>
        <w:pStyle w:val="FirstParagraph"/>
      </w:pPr>
      <w:r>
        <w:t xml:space="preserve">A core mandate of every modern Pharmacist is the promotion of Rational Drug Use (RDU). In Bangladesh Dhaka, antibiotic resistance is a growing crisis, largely fueled by the over-the-counter availability of potent antibiotics and patient self-medication habits. Pharmacists are uniquely positioned to intervene in this trend. By refusing to dispense prescription-only medications without valid prescriptions and educating patients on adherence, Pharmacists can significantly curb the spread of drug-resistant pathogens.</w:t>
      </w:r>
    </w:p>
    <w:p>
      <w:pPr>
        <w:pStyle w:val="BodyText"/>
      </w:pPr>
      <w:r>
        <w:t xml:space="preserve">Furthermore, with the rising burden of lifestyle diseases such as diabetes and hypertension in Bangladesh Dhaka, pharmacists play a pivotal role in long-term disease management. Regular counseling provided by trained Pharmacists regarding dietary changes, exercise, and medication compliance can reduce hospital readmission rates. This preventative approach not only improves individual health but also alleviates the strain on healthcare facilities across Bangladesh Dhaka.</w:t>
      </w:r>
    </w:p>
    <w:bookmarkEnd w:id="23"/>
    <w:bookmarkStart w:id="24" w:name="X09288d29d1bc3c3bd2a482c975dc9508db867e1"/>
    <w:p>
      <w:pPr>
        <w:pStyle w:val="Heading2"/>
      </w:pPr>
      <w:r>
        <w:t xml:space="preserve">5. Recommendations for Strengthening the Profession</w:t>
      </w:r>
    </w:p>
    <w:p>
      <w:pPr>
        <w:pStyle w:val="FirstParagraph"/>
      </w:pPr>
      <w:r>
        <w:t xml:space="preserve">To fully realize the potential of pharmacists in Bangladesh Dhaka, several strategic actions must be implemented. First, there must be strict enforcement of licensing laws where only registered Pharmacists are allowed to own or operate pharmacies. This will eliminate the proliferation of unqualified drug sellers who dilute the profession's integrity.</w:t>
      </w:r>
    </w:p>
    <w:p>
      <w:pPr>
        <w:pStyle w:val="BodyText"/>
      </w:pPr>
      <w:r>
        <w:t xml:space="preserve">Secondly, continuing education programs should be mandated for all Pharmacists to keep pace with emerging therapies and regulatory updates. The government and private sectors in Bangladesh Dhaka should collaborate to fund these initiatives.</w:t>
      </w:r>
    </w:p>
    <w:p>
      <w:pPr>
        <w:pStyle w:val="BodyText"/>
      </w:pPr>
      <w:r>
        <w:t xml:space="preserve">Thirdly, healthcare policy must formally integrate pharmacists into multidisciplinary medical teams in hospitals. Clinical rotations during pharmacy education need to be robust, ensuring that every Pharmacist graduating from institutions in Bangladesh Dhaka is equipped with practical skills for patient counseling and drug information dissemination.</w:t>
      </w:r>
    </w:p>
    <w:bookmarkEnd w:id="24"/>
    <w:bookmarkStart w:id="25" w:name="conclusion"/>
    <w:p>
      <w:pPr>
        <w:pStyle w:val="Heading2"/>
      </w:pPr>
      <w:r>
        <w:t xml:space="preserve">6. Conclusion</w:t>
      </w:r>
    </w:p>
    <w:p>
      <w:pPr>
        <w:pStyle w:val="FirstParagraph"/>
      </w:pPr>
      <w:r>
        <w:t xml:space="preserve">In conclusion, the Pharmacist stands as a linchpin in the healthcare architecture of Bangladesh Dhaka. The city’s rapid growth and demographic pressures necessitate a robust, reliable, and educated pharmacy workforce capable of safeguarding public health against counterfeit drugs and irrational prescribing habits. While challenges regarding regulation and public perception persist, the pathway forward is clear.</w:t>
      </w:r>
    </w:p>
    <w:p>
      <w:pPr>
        <w:pStyle w:val="BodyText"/>
      </w:pPr>
      <w:r>
        <w:t xml:space="preserve">By empowering Pharmacists with greater clinical authority, enforcing strict regulatory standards in Bangladesh Dhaka, and promoting the value of rational drug use, Bangladesh can significantly enhance its healthcare outcomes. The professionalization of pharmacy services is not just about improving individual careers; it is a critical investment in the stability and health security of Bangladesh Dhaka’s vast population. Future policy discussions must prioritize the Pharmacist as an indispensable ally in national health development.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Pharmacist in Bangladesh Dhaka: Bridging Healthcare Gaps and Ensuring Public Safety</dc:title>
  <dc:creator/>
  <dc:language>en</dc:language>
  <cp:keywords/>
  <dcterms:created xsi:type="dcterms:W3CDTF">2026-07-29T15:47:52Z</dcterms:created>
  <dcterms:modified xsi:type="dcterms:W3CDTF">2026-07-29T15:47:52Z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