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Beijing,</w:t>
      </w:r>
      <w:r>
        <w:t xml:space="preserve"> </w:t>
      </w:r>
      <w:r>
        <w:t xml:space="preserve">China</w:t>
      </w:r>
    </w:p>
    <w:bookmarkStart w:id="28" w:name="X25c17d36d714a2b80de60d40012ba80e34b4c31"/>
    <w:p>
      <w:pPr>
        <w:pStyle w:val="Heading1"/>
      </w:pPr>
      <w:r>
        <w:t xml:space="preserve">The Evolving Role of the Pharmacist in Beijing, China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and Pharmaceutical Sciences</w:t>
      </w:r>
      <w:r>
        <w:br/>
      </w:r>
      <w:r>
        <w:rPr>
          <w:bCs/>
          <w:b/>
        </w:rPr>
        <w:t xml:space="preserve">Focused Region:</w:t>
      </w:r>
    </w:p>
    <w:p>
      <w:pPr>
        <w:pStyle w:val="BodyText"/>
      </w:pPr>
      <w:r>
        <w:t xml:space="preserve">, Beijing, China</w:t>
      </w:r>
    </w:p>
    <w:p>
      <w:pPr>
        <w:pStyle w:val="BodyText"/>
      </w:pPr>
      <w:r>
        <w:t xml:space="preserve">" target="_blank" rel="noopener noreferrer"&gt;China (Beijing)" target="_blank" rel="noopener noreferrer"&gt;</w:t>
      </w:r>
      <w:r>
        <w:rPr>
          <w:iCs/>
          <w:i/>
        </w:rPr>
        <w:t xml:space="preserve">The Evolution of the Pharmacist Role in Beijing, China</w:t>
      </w:r>
    </w:p>
    <w:bookmarkStart w:id="20" w:name="abstract"/>
    <w:p>
      <w:pPr>
        <w:pStyle w:val="Heading2"/>
      </w:pPr>
      <w:r>
        <w:t xml:space="preserve">Abstract</w:t>
      </w:r>
    </w:p>
    <w:p>
      <w:pPr>
        <w:pStyle w:val="FirstParagraph"/>
      </w:pPr>
      <w:r>
        <w:t xml:space="preserve">This term paper explores the dynamic transformation of the pharmacist profession within Beijing, a metropolitan hub that serves as a microcosm for broader healthcare reforms in China. As urbanization accelerates and demographic shifts place unprecedented strain on public health systems, the role of the pharmacist in Beijing is undergoing a significant paradigm shift. Historically limited to dispensing medications, modern pharmacists are increasingly becoming integral members of interdisciplinary healthcare teams, focusing on medication therapy management, chronic disease prevention, and patient education. This document analyzes the regulatory environment in Beijing specifically highlights challenges such as digital integration and public perception while outlining future trajectories for pharmacist-led care initiatives in China's capital.</w:t>
      </w:r>
    </w:p>
    <w:bookmarkEnd w:id="20"/>
    <w:bookmarkStart w:id="21" w:name="introduction"/>
    <w:p>
      <w:pPr>
        <w:pStyle w:val="Heading2"/>
      </w:pPr>
      <w:r>
        <w:t xml:space="preserve">Introduction</w:t>
      </w:r>
    </w:p>
    <w:p>
      <w:pPr>
        <w:pStyle w:val="FirstParagraph"/>
      </w:pPr>
      <w:r>
        <w:t xml:space="preserve">In recent decades, the healthcare landscape of China has undergone radical changes. Nowhere is this more evident than in Beijing, the nation's political and cultural center. The city serves as a testing ground for national health policies and acts as a beacon for medical innovation in China. Central to this transformation is the role of the pharmacist (</w:t>
      </w:r>
      <w:r>
        <w:rPr>
          <w:iCs/>
          <w:i/>
        </w:rPr>
        <w:t xml:space="preserve">Yaoshiyuan</w:t>
      </w:r>
      <w:r>
        <w:t xml:space="preserve">). While traditional definitions of pharmacy focused primarily on compounding and dispensing, contemporary models emphasize clinical outcomes and patient safety. In Beijing, where over 21 million residents seek care daily, the efficiency and expertise of pharmacists are critical to maintaining system stability. This term paper argues that in Beijing, the pharmacist is transitioning from a peripheral supplier to a central pillar of community health management.</w:t>
      </w:r>
    </w:p>
    <w:bookmarkEnd w:id="21"/>
    <w:bookmarkStart w:id="22" w:name="Xa00f9fe3d7a3ea16e057266339cba35fde01b7f"/>
    <w:p>
      <w:pPr>
        <w:pStyle w:val="Heading2"/>
      </w:pPr>
      <w:r>
        <w:t xml:space="preserve">Historical Context and Regulatory Evolution</w:t>
      </w:r>
    </w:p>
    <w:p>
      <w:pPr>
        <w:pStyle w:val="FirstParagraph"/>
      </w:pPr>
      <w:r>
        <w:t xml:space="preserve">To understand the current state of pharmacy practice in Beijing, one must examine its historical trajectory. For much of the 20th century, pharmacy in China was heavily industrialized, focusing on mass production rather than individualized patient care. However, following healthcare reforms initiated in the early 2000s and accelerated by the New Healthcare Reform policy of 2009, there has been a push toward clinical pharmacy services. In Beijing specifically, local health commissions have implemented stricter licensing requirements for hospital pharmacies to reduce irrational drug use and control medical costs.</w:t>
      </w:r>
    </w:p>
    <w:p>
      <w:pPr>
        <w:pStyle w:val="BodyText"/>
      </w:pPr>
      <w:r>
        <w:t xml:space="preserve">The National Medical Products Administration (NMPA), headquartered in Beijing, plays a pivotal role in setting standards that pharmacists must adhere to. Recent regulations mandate that pharmacists participate more actively in prescription review processes. This shift was driven by the need to combat antibiotic resistance and prevent adverse drug reactions, issues that have been prevalent in densely populated urban centers like Beijing.</w:t>
      </w:r>
    </w:p>
    <w:bookmarkEnd w:id="22"/>
    <w:bookmarkStart w:id="23" w:name="X8d604b1cb576ed2345735b4519db0d767113eee"/>
    <w:p>
      <w:pPr>
        <w:pStyle w:val="Heading2"/>
      </w:pPr>
      <w:r>
        <w:t xml:space="preserve">The Modern Pharmacist in Beijing: Clinical Integration</w:t>
      </w:r>
    </w:p>
    <w:p>
      <w:pPr>
        <w:pStyle w:val="FirstParagraph"/>
      </w:pPr>
      <w:r>
        <w:t xml:space="preserve">In major hospitals across Beijing, such as Peking Union Medical College Hospital or Peking University Third Hospital, pharmacists are no longer confined to the backroom dispensing areas. Instead, they sit on rounds with physicians and nurses. This integration allows for real-time monitoring of patient responses to therapy and immediate adjustment of dosage regimens based on renal or hepatic function. For elderly patients suffering from multiple comorbidities—a common demographic in Beijing's urban districts—this collaborative approach is vital.</w:t>
      </w:r>
    </w:p>
    <w:p>
      <w:pPr>
        <w:pStyle w:val="BodyText"/>
      </w:pPr>
      <w:r>
        <w:t xml:space="preserve">Furthermore, the rise of "Internet Hospitals" in China has expanded the pharmacist's reach beyond physical walls. In Beijing, digital health platforms allow pharmacists to provide remote consultations. Patients can upload prescriptions via mobile applications, and licensed pharmacists review them for safety before approval by a doctor. This model not only improves accessibility but also alleviates congestion in physical clinics, a pressing logistical challenge in the capital.</w:t>
      </w:r>
    </w:p>
    <w:bookmarkEnd w:id="23"/>
    <w:bookmarkStart w:id="24" w:name="challenges-facing-pharmacists-in-beijing"/>
    <w:p>
      <w:pPr>
        <w:pStyle w:val="Heading2"/>
      </w:pPr>
      <w:r>
        <w:t xml:space="preserve">Challenges Facing Pharmacists in Beijing</w:t>
      </w:r>
    </w:p>
    <w:p>
      <w:pPr>
        <w:pStyle w:val="FirstParagraph"/>
      </w:pPr>
      <w:r>
        <w:t xml:space="preserve">Despite these advancements, significant hurdles remain. One major issue is the disparity between public perception and professional reality. Many patients still view pharmacists merely as sales associates for over-the-counter remedies rather than clinical experts. Overcoming this stigma requires sustained education efforts and visible demonstration of value in patient outcomes.</w:t>
      </w:r>
    </w:p>
    <w:p>
      <w:pPr>
        <w:pStyle w:val="BodyText"/>
      </w:pPr>
      <w:r>
        <w:t xml:space="preserve">Additionally, there is a shortage of highly trained clinical pharmacists specializing in areas such as oncology, infectious diseases, and pediatrics. While Beijing hosts numerous top-tier medical universities producing graduates, retaining talent within the public system against the lure of private pharmaceutical corporations remains difficult. Workload pressures are also intense; with high patient volumes in Beijing's tier-one hospitals, pharmacists often struggle to find time for detailed medication counseling.</w:t>
      </w:r>
    </w:p>
    <w:bookmarkEnd w:id="24"/>
    <w:bookmarkStart w:id="25" w:name="community-pharmacy-and-preventive-care"/>
    <w:p>
      <w:pPr>
        <w:pStyle w:val="Heading2"/>
      </w:pPr>
      <w:r>
        <w:t xml:space="preserve">Community Pharmacy and Preventive Care</w:t>
      </w:r>
    </w:p>
    <w:p>
      <w:pPr>
        <w:pStyle w:val="FirstParagraph"/>
      </w:pPr>
      <w:r>
        <w:t xml:space="preserve">The role of the pharmacist extends beyond acute care hospitals into community settings. In Beijing's extensive network of community health service centers, pharmacists are increasingly tasked with managing chronic conditions like hypertension and diabetes. These "gatekeeper" roles are essential for the country's goal of reducing overall healthcare expenditures through prevention rather than cure.</w:t>
      </w:r>
    </w:p>
    <w:p>
      <w:pPr>
        <w:pStyle w:val="BodyText"/>
      </w:pPr>
      <w:r>
        <w:t xml:space="preserve">Community pharmacists in districts like Haidian and Chaoyang now regularly monitor blood pressure and glucose levels, educate patients on lifestyle modifications, and ensure adherence to long-term medication plans. This community-focused model aligns with the national strategy of "Healthy China 2030," which prioritizes proactive health management over reactive treatment.</w:t>
      </w:r>
    </w:p>
    <w:bookmarkEnd w:id="25"/>
    <w:bookmarkStart w:id="26" w:name="the-impact-of-technology-and-ai"/>
    <w:p>
      <w:pPr>
        <w:pStyle w:val="Heading2"/>
      </w:pPr>
      <w:r>
        <w:t xml:space="preserve">The Impact of Technology and AI</w:t>
      </w:r>
    </w:p>
    <w:p>
      <w:pPr>
        <w:pStyle w:val="FirstParagraph"/>
      </w:pPr>
      <w:r>
        <w:t xml:space="preserve">Beijing is a global leader in artificial intelligence integration into healthcare. Pharmacists here are beginning to utilize AI-driven tools for drug interaction checks and personalized dosing recommendations. Machine learning algorithms can analyze vast datasets to predict patient adherence risks or identify potential side effects before they occur. Embracing these technologies requires pharmacists to develop new digital literacy skills, marking another layer of professional evolution.</w:t>
      </w:r>
    </w:p>
    <w:bookmarkEnd w:id="26"/>
    <w:bookmarkStart w:id="27" w:name="conclusion"/>
    <w:p>
      <w:pPr>
        <w:pStyle w:val="Heading2"/>
      </w:pPr>
      <w:r>
        <w:t xml:space="preserve">Conclusion</w:t>
      </w:r>
    </w:p>
    <w:p>
      <w:pPr>
        <w:pStyle w:val="FirstParagraph"/>
      </w:pPr>
      <w:r>
        <w:t xml:space="preserve">In conclusion, the profession of the pharmacist in Beijing is at a critical juncture. No longer just dispensers of pills, today's pharmacists are clinical decision-makers, digital health navigators, and community wellness advocates. The specific context of Beijing—with its unique blend of policy experimentation high population density and technological advancement—sets a precedent for the rest of China.</w:t>
      </w:r>
    </w:p>
    <w:p>
      <w:pPr>
        <w:pStyle w:val="BodyText"/>
      </w:pPr>
      <w:r>
        <w:t xml:space="preserve">Future success depends on continued regulatory support expanded educational curricula that emphasize clinical skills and public education campaigns to reshape societal perceptions. As Beijing continues to lead healthcare innovation, the pharmacist will remain indispensable in ensuring safe, effective, and equitable care for millions of patients. The evolution of this role is not merely a local adjustment but a necessary component of modernizing China's entire pharmaceutical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Beijing, China</dc:title>
  <dc:creator/>
  <dc:language>en</dc:language>
  <cp:keywords/>
  <dcterms:created xsi:type="dcterms:W3CDTF">2026-07-29T12:39:04Z</dcterms:created>
  <dcterms:modified xsi:type="dcterms:W3CDTF">2026-07-29T12:39:04Z</dcterms:modified>
</cp:coreProperties>
</file>

<file path=docProps/custom.xml><?xml version="1.0" encoding="utf-8"?>
<Properties xmlns="http://schemas.openxmlformats.org/officeDocument/2006/custom-properties" xmlns:vt="http://schemas.openxmlformats.org/officeDocument/2006/docPropsVTypes"/>
</file>