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Term</w:t>
      </w:r>
      <w:r>
        <w:t xml:space="preserve"> </w:t>
      </w:r>
      <w:r>
        <w:t xml:space="preserve">Paper</w:t>
      </w:r>
      <w:r>
        <w:t xml:space="preserve"> </w:t>
      </w:r>
      <w:r>
        <w:t xml:space="preserve">Analysis</w:t>
      </w:r>
    </w:p>
    <w:bookmarkStart w:id="27" w:name="X8cd430ef8223b5cb7f0d216fd5d0a03cee7917c"/>
    <w:p>
      <w:pPr>
        <w:pStyle w:val="Heading1"/>
      </w:pPr>
      <w:r>
        <w:t xml:space="preserve">The Role and Evolution of the Pharmacist in Ghana Accra: A Term Paper Analysis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Pharmacy and Health Sciences</w:t>
      </w:r>
      <w:r>
        <w:br/>
      </w:r>
      <w:r>
        <w:rPr>
          <w:bCs/>
          <w:b/>
        </w:rPr>
        <w:t xml:space="preserve">Subject:</w:t>
      </w:r>
      <w:r>
        <w:t xml:space="preserve"> </w:t>
      </w:r>
      <w:r>
        <w:t xml:space="preserve">Pharmaceutical Practice in Urban Centers</w:t>
      </w:r>
    </w:p>
    <w:bookmarkStart w:id="20" w:name="i.-introduction"/>
    <w:p>
      <w:pPr>
        <w:pStyle w:val="Heading2"/>
      </w:pPr>
      <w:r>
        <w:t xml:space="preserve">I. Introduction</w:t>
      </w:r>
    </w:p>
    <w:p>
      <w:pPr>
        <w:pStyle w:val="FirstParagraph"/>
      </w:pPr>
      <w:r>
        <w:t xml:space="preserve">The landscape of healthcare is dynamic, evolving rapidly in response to demographic shifts, technological advancements, and changing disease patterns. Nowhere is this evolution more critical than in the capital city of Ghana Accra. As the economic and administrative hub of Ghana Accra, this metropolis presents a unique convergence of urban challenges and opportunities for healthcare delivery. At the heart of this complex system lies the Pharmacist. This term paper aims to critically analyze the multifaceted role of the Pharmacist within the context of Ghana Accra, exploring their historical evolution, current clinical responsibilities, regulatory framework, and future prospects in managing both communicable and non-communicable diseases.</w:t>
      </w:r>
    </w:p>
    <w:p>
      <w:pPr>
        <w:pStyle w:val="BodyText"/>
      </w:pPr>
      <w:r>
        <w:t xml:space="preserve">In many developing nations, the perception of a Pharmacist has traditionally been limited to that of a dispenser of medications—a retail transaction focused on the exchange of goods for currency. However, in Ghana Accra, this paradigm is shifting. The modern Pharmacist is increasingly recognized as an essential member of the healthcare team, tasked with ensuring medication safety, promoting public health education, and providing direct patient care. Understanding this shift is imperative for policymakers, healthcare administrators, and the public alike to appreciate the full scope of pharmaceutical practice in Ghana Accra.</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current status of the Pharmacist in Ghana Accra, one must first examine the regulatory environment established by laws designed to protect public health. The primary legislative instrument governing this profession is the Pharmacy Act, 1994 (Act 486), and subsequent amendments such as Act 857. These acts mandate that only registered pharmacists can own or manage a pharmacy in Ghana Accra, thereby ensuring a standard of professional integrity.</w:t>
      </w:r>
    </w:p>
    <w:p>
      <w:pPr>
        <w:pStyle w:val="BodyText"/>
      </w:pPr>
      <w:r>
        <w:t xml:space="preserve">The Pharmaceutical Council of Ghana serves as the regulatory body responsible for accrediting pharmacy education programs and registering practitioners. In Ghana Accra, where the density of pharmacies is higher than in any other region, the Council plays a pivotal role in enforcement. The rigorous training required to become a Pharmacist in this region involves extensive coursework in medicinal chemistry, pharmacology, therapeutics, and community health practices. This educational foundation ensures that every Pharmacist licensed to practice in Ghana Accra possesses the theoretical knowledge necessary to navigate complex medical scenarios.</w:t>
      </w:r>
    </w:p>
    <w:bookmarkEnd w:id="21"/>
    <w:bookmarkStart w:id="22" w:name="Xdb74a593bea0c1f383c5e1d594f8a105c3906de"/>
    <w:p>
      <w:pPr>
        <w:pStyle w:val="Heading2"/>
      </w:pPr>
      <w:r>
        <w:t xml:space="preserve">III. The Shift from Dispensing to Clinical Practice</w:t>
      </w:r>
    </w:p>
    <w:p>
      <w:pPr>
        <w:pStyle w:val="FirstParagraph"/>
      </w:pPr>
      <w:r>
        <w:t xml:space="preserve">A significant portion of this term paper focuses on the evolving scope of practice for the Pharmacist in Ghana Accra. Historically, pharmacy practice was predominantly product-oriented. However, driven by the burden of disease and the need for accessible primary healthcare, there has been a gradual transition toward patient-oriented care. In Ghana Accra, pharmacies are no longer merely retail outlets; they serve as accessible points of contact for health consultations.</w:t>
      </w:r>
    </w:p>
    <w:p>
      <w:pPr>
        <w:pStyle w:val="BodyText"/>
      </w:pPr>
      <w:r>
        <w:t xml:space="preserve">The Pharmacist in Ghana Accra now frequently engages in medication therapy management (MTM). This involves reviewing a patient’s medications to optimize therapeutic outcomes and minimize adverse effects. With the rising prevalence of chronic conditions such as hypertension, diabetes, and obesity in urban centers like Ghana Accra, the Pharmacist’s role in managing these long-term conditions has become indispensable. They are often the first healthcare professionals consulted by patients for minor ailments or lifestyle-related issues.</w:t>
      </w:r>
    </w:p>
    <w:bookmarkEnd w:id="22"/>
    <w:bookmarkStart w:id="23" w:name="iv.-addressing-public-health-challenges"/>
    <w:p>
      <w:pPr>
        <w:pStyle w:val="Heading2"/>
      </w:pPr>
      <w:r>
        <w:t xml:space="preserve">IV. Addressing Public Health Challenges</w:t>
      </w:r>
    </w:p>
    <w:p>
      <w:pPr>
        <w:pStyle w:val="FirstParagraph"/>
      </w:pPr>
      <w:r>
        <w:t xml:space="preserve">The public health profile of Ghana Accra is characterized by a "double burden" of disease: the persistence of infectious diseases alongside the rapid rise of non-communicable diseases (NCDs). The Pharmacist plays a crucial dual role in addressing these challenges. Regarding infectious diseases, such as malaria and tuberculosis, Pharmacists in Ghana Accra are vital in ensuring appropriate diagnostic testing and adherence to treatment protocols. They combat the growing crisis of antimicrobial resistance by educating patients on the proper use of antibiotics and resisting the pressure to dispense prescription-only medications without a valid prescription.</w:t>
      </w:r>
    </w:p>
    <w:p>
      <w:pPr>
        <w:pStyle w:val="BodyText"/>
      </w:pPr>
      <w:r>
        <w:t xml:space="preserve">Furthermore, in the context of NCDs, Pharmacists serve as health educators. In Ghana Accra, where traffic congestion often makes hospital visits difficult for routine check-ups, community pharmacies provide convenient venues for blood pressure screening and glucose monitoring. By integrating these preventive services into their daily operations, Pharmacists contribute significantly to early detection and management of health issues before they escalate into emergencies.</w:t>
      </w:r>
    </w:p>
    <w:bookmarkEnd w:id="23"/>
    <w:bookmarkStart w:id="24" w:name="X8716a758927912b8e62a74adee735f2bc78c19d"/>
    <w:p>
      <w:pPr>
        <w:pStyle w:val="Heading2"/>
      </w:pPr>
      <w:r>
        <w:t xml:space="preserve">V. Challenges Facing the Pharmacist in Ghana Accra</w:t>
      </w:r>
    </w:p>
    <w:p>
      <w:pPr>
        <w:pStyle w:val="FirstParagraph"/>
      </w:pPr>
      <w:r>
        <w:t xml:space="preserve">Despite the advancements, Pharmacists in Ghana Accra face substantial challenges. One of the most pressing issues is the issue of self-medication and the misuse of drugs. The ease with which certain medications can be obtained without strict oversight undermines professional guidance. Additionally, there is often a gap between public perception and professional capability; many patients do not fully understand that they can consult a Pharmacist for clinical advice, viewing them instead solely as sellers.</w:t>
      </w:r>
    </w:p>
    <w:p>
      <w:pPr>
        <w:pStyle w:val="BodyText"/>
      </w:pPr>
      <w:r>
        <w:t xml:space="preserve">Another challenge is the economic pressure within the Ghana Accra market. The high competition among pharmacies in densely populated areas like Osu, Tema, and Kaneshie can lead to price wars that may compromise service quality or ethical standards. Moreover, continuous professional development (CPD) remains a logistical and financial hurdle for many practitioners who need to stay updated on the latest medical guidelines but lack adequate institutional support.</w:t>
      </w:r>
    </w:p>
    <w:bookmarkEnd w:id="24"/>
    <w:bookmarkStart w:id="25" w:name="vi.-future-prospects-and-recommendations"/>
    <w:p>
      <w:pPr>
        <w:pStyle w:val="Heading2"/>
      </w:pPr>
      <w:r>
        <w:t xml:space="preserve">VI. Future Prospects and Recommendations</w:t>
      </w:r>
    </w:p>
    <w:p>
      <w:pPr>
        <w:pStyle w:val="FirstParagraph"/>
      </w:pPr>
      <w:r>
        <w:t xml:space="preserve">The future of pharmaceutical practice in Ghana Accra lies in deeper integration with the broader healthcare system. It is recommended that policy makers further formalize the role of Pharmacists in primary healthcare centers, allowing them to prescribe for minor ailments under specific protocols. Expanding the scope of practice would alleviate pressure on physicians and nurses while ensuring patients receive timely care.</w:t>
      </w:r>
    </w:p>
    <w:p>
      <w:pPr>
        <w:pStyle w:val="BodyText"/>
      </w:pPr>
      <w:r>
        <w:t xml:space="preserve">Technology also presents a vast opportunity. The adoption of electronic health records and tele-pharmacy services can enhance continuity of care in Ghana Accra. Pharmacists must embrace digital tools to monitor patient adherence and provide remote consultations, particularly for those with mobility issues or busy schedules.</w:t>
      </w:r>
    </w:p>
    <w:bookmarkEnd w:id="25"/>
    <w:bookmarkStart w:id="26" w:name="vii.-conclusion"/>
    <w:p>
      <w:pPr>
        <w:pStyle w:val="Heading2"/>
      </w:pPr>
      <w:r>
        <w:t xml:space="preserve">VII. Conclusion</w:t>
      </w:r>
    </w:p>
    <w:p>
      <w:pPr>
        <w:pStyle w:val="FirstParagraph"/>
      </w:pPr>
      <w:r>
        <w:t xml:space="preserve">In conclusion, the Pharmacist in Ghana Accra stands at a pivotal juncture in history. No longer confined to the backroom of a shop, they are emerging as frontline healthcare providers essential to the nation’s health security. Their ability to navigate the complexities of drug regulation, manage chronic diseases, and educate the public makes them an indispensable asset. As Ghana Accra continues to develop economically and socially, it is imperative that stakeholders recognize and support the evolving role of the Pharmacist. By fostering an environment that values clinical expertise over mere commercial transaction, Ghana can build a more resilient healthcare system where every citizen has access to safe, effective, and knowledgeable pharmaceutical care.</w:t>
      </w:r>
    </w:p>
    <w:p>
      <w:pPr>
        <w:pStyle w:val="BodyText"/>
      </w:pPr>
      <w:r>
        <w:t xml:space="preserve">The journey toward full realization of clinical pharmacy practice in Ghana Accra requires collaboration between regulatory bodies like the Pharmaceutical Council, educational institutions, and private practitioners. Only through such concerted efforts can the true potential of the Pharmacist be unlocked for the benefit of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Ghana Accra: A Term Paper Analysis</dc:title>
  <dc:creator/>
  <dc:language>en</dc:language>
  <cp:keywords/>
  <dcterms:created xsi:type="dcterms:W3CDTF">2026-07-29T09:52:16Z</dcterms:created>
  <dcterms:modified xsi:type="dcterms:W3CDTF">2026-07-29T09:52:16Z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