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Term</w:t>
      </w:r>
      <w:r>
        <w:t xml:space="preserve"> </w:t>
      </w:r>
      <w:r>
        <w:t xml:space="preserve">Paper</w:t>
      </w:r>
    </w:p>
    <w:bookmarkStart w:id="20" w:name="Xc533e537df58c68d586198de0e21373843c4cd8"/>
    <w:p>
      <w:pPr>
        <w:pStyle w:val="Heading1"/>
      </w:pPr>
      <w:r>
        <w:t xml:space="preserve">The Role and Evolution of the Pharmacist in India New Delhi</w:t>
      </w:r>
    </w:p>
    <w:p>
      <w:pPr>
        <w:pStyle w:val="FirstParagraph"/>
      </w:pPr>
      <w:r>
        <w:rPr>
          <w:bCs/>
          <w:b/>
        </w:rPr>
        <w:t xml:space="preserve">A Term Paper on Pharmaceutical Practice, Public Health Integration, and Regulatory Challenges in the National Capital Territory</w:t>
      </w:r>
    </w:p>
    <w:p>
      <w:pPr>
        <w:pStyle w:val="BodyText"/>
      </w:pPr>
      <w:r>
        <w:t xml:space="preserve">Date: October 2023</w:t>
      </w:r>
      <w:r>
        <w:br/>
      </w:r>
      <w:r>
        <w:t xml:space="preserve">Subject: Pharmacy Practice and Healthcare Systems</w:t>
      </w:r>
      <w:r>
        <w:br/>
      </w:r>
      <w:r>
        <w:t xml:space="preserve">Region of Focus: India New Delhi</w:t>
      </w:r>
    </w:p>
    <w:bookmarkEnd w:id="20"/>
    <w:bookmarkStart w:id="21" w:name="i.-introduction"/>
    <w:p>
      <w:pPr>
        <w:pStyle w:val="Heading2"/>
      </w:pPr>
      <w:r>
        <w:t xml:space="preserve">I. Introduction</w:t>
      </w:r>
    </w:p>
    <w:p>
      <w:pPr>
        <w:pStyle w:val="FirstParagraph"/>
      </w:pPr>
      <w:r>
        <w:t xml:space="preserve">The pharmaceutical landscape in the Republic of India has undergone a paradigm shift over the last two decades, evolving from a purely product-centric industry to one that emphasizes patient care and clinical outcomes. At the heart of this transformation lies the</w:t>
      </w:r>
      <w:r>
        <w:t xml:space="preserve"> </w:t>
      </w:r>
      <w:r>
        <w:rPr>
          <w:bCs/>
          <w:b/>
        </w:rPr>
        <w:t xml:space="preserve">Pharmacist</w:t>
      </w:r>
      <w:r>
        <w:t xml:space="preserve">, a healthcare professional whose role is expanding rapidly beyond the dispensing of medication. This term paper explores the multifaceted role of pharmacists within</w:t>
      </w:r>
      <w:r>
        <w:t xml:space="preserve"> </w:t>
      </w:r>
      <w:r>
        <w:rPr>
          <w:bCs/>
          <w:b/>
        </w:rPr>
        <w:t xml:space="preserve">India New Delhi</w:t>
      </w:r>
      <w:r>
        <w:t xml:space="preserve">, focusing on their integration into public health systems, adherence to regulatory frameworks, and their critical function in addressing the unique medical challenges of an urban metropolis.</w:t>
      </w:r>
    </w:p>
    <w:p>
      <w:pPr>
        <w:pStyle w:val="BodyText"/>
      </w:pPr>
      <w:r>
        <w:rPr>
          <w:bCs/>
          <w:b/>
        </w:rPr>
        <w:t xml:space="preserve">India New Delhi</w:t>
      </w:r>
      <w:r>
        <w:t xml:space="preserve">, as the capital territory, serves as a microcosm for national healthcare trends while simultaneously grappling with specific urban stressors such as high population density, pollution-related respiratory ailments, and a diverse socioeconomic patient demographic. In this context, the</w:t>
      </w:r>
      <w:r>
        <w:t xml:space="preserve"> </w:t>
      </w:r>
      <w:r>
        <w:rPr>
          <w:bCs/>
          <w:b/>
        </w:rPr>
        <w:t xml:space="preserve">Pharmacist</w:t>
      </w:r>
      <w:r>
        <w:t xml:space="preserve"> </w:t>
      </w:r>
      <w:r>
        <w:t xml:space="preserve">is not merely a vendor of drugs but has emerged as an accessible primary healthcare provider. This paper argues that for</w:t>
      </w:r>
      <w:r>
        <w:t xml:space="preserve"> </w:t>
      </w:r>
      <w:r>
        <w:rPr>
          <w:bCs/>
          <w:b/>
        </w:rPr>
        <w:t xml:space="preserve">India New Delhi</w:t>
      </w:r>
      <w:r>
        <w:t xml:space="preserve"> </w:t>
      </w:r>
      <w:r>
        <w:t xml:space="preserve">to achieve optimal public health outcomes, the role of the pharmacist must be further institutionalized and expanded within both private and government sectors.</w:t>
      </w:r>
    </w:p>
    <w:bookmarkEnd w:id="21"/>
    <w:bookmarkStart w:id="22" w:name="Xdb8ed665a16fba7ca552bad38592f9cbbba29d0"/>
    <w:p>
      <w:pPr>
        <w:pStyle w:val="Heading2"/>
      </w:pPr>
      <w:r>
        <w:t xml:space="preserve">II. Historical Context and Regulatory Framework in India New Delhi</w:t>
      </w:r>
    </w:p>
    <w:p>
      <w:pPr>
        <w:pStyle w:val="FirstParagraph"/>
      </w:pPr>
      <w:r>
        <w:t xml:space="preserve">The practice of pharmacy in</w:t>
      </w:r>
      <w:r>
        <w:t xml:space="preserve"> </w:t>
      </w:r>
      <w:r>
        <w:rPr>
          <w:bCs/>
          <w:b/>
        </w:rPr>
        <w:t xml:space="preserve">India New Delhi</w:t>
      </w:r>
      <w:r>
        <w:t xml:space="preserve"> </w:t>
      </w:r>
      <w:r>
        <w:t xml:space="preserve">is governed by strict regulatory standards set forth by the Pharmacy Council of India (PCI) under the Pharmers Act of 1948. The primary qualification for a practicing</w:t>
      </w:r>
      <w:r>
        <w:t xml:space="preserve"> </w:t>
      </w:r>
      <w:r>
        <w:rPr>
          <w:bCs/>
          <w:b/>
        </w:rPr>
        <w:t xml:space="preserve">Pharmacist</w:t>
      </w:r>
      <w:r>
        <w:t xml:space="preserve"> </w:t>
      </w:r>
      <w:r>
        <w:t xml:space="preserve">in this region is typically a Bachelor of Pharmacy (B.Pharm) or Diploma in Pharmacy (D.Pharm). However, recent years have seen a push towards higher education and specialized certifications to align with global standards.</w:t>
      </w:r>
    </w:p>
    <w:p>
      <w:pPr>
        <w:pStyle w:val="BodyText"/>
      </w:pPr>
      <w:r>
        <w:t xml:space="preserve">In</w:t>
      </w:r>
      <w:r>
        <w:t xml:space="preserve"> </w:t>
      </w:r>
      <w:r>
        <w:rPr>
          <w:bCs/>
          <w:b/>
        </w:rPr>
        <w:t xml:space="preserve">India New Delhi</w:t>
      </w:r>
      <w:r>
        <w:t xml:space="preserve">, the regulatory environment is particularly rigorous due to the presence of central government health bodies such as the National Health Mission (NHM) and various central ministries. The Drugs and Cosmetics Act, 1940, forms the backbone of pharmaceutical regulation in this region. Pharmacists in</w:t>
      </w:r>
      <w:r>
        <w:t xml:space="preserve"> </w:t>
      </w:r>
      <w:r>
        <w:rPr>
          <w:bCs/>
          <w:b/>
        </w:rPr>
        <w:t xml:space="preserve">India New Delhi</w:t>
      </w:r>
      <w:r>
        <w:t xml:space="preserve"> </w:t>
      </w:r>
      <w:r>
        <w:t xml:space="preserve">are expected to maintain strict records, ensure the proper storage of temperature-sensitive vaccines—a critical factor given Delhi's extreme climate variations—and verify prescriptions to prevent drug abuse. The licensing process for pharmacies in national capital zones involves inspections by local municipal corporations and drug control authorities, ensuring that only qualified</w:t>
      </w:r>
      <w:r>
        <w:t xml:space="preserve"> </w:t>
      </w:r>
      <w:r>
        <w:rPr>
          <w:bCs/>
          <w:b/>
        </w:rPr>
        <w:t xml:space="preserve">Pharmacist</w:t>
      </w:r>
      <w:r>
        <w:t xml:space="preserve"> </w:t>
      </w:r>
      <w:r>
        <w:t xml:space="preserve">professionals operate within this jurisdiction.</w:t>
      </w:r>
    </w:p>
    <w:bookmarkEnd w:id="22"/>
    <w:bookmarkStart w:id="23" w:name="Xcf132d60a1c8577de523d292d27cc4cc8b3bc8e"/>
    <w:p>
      <w:pPr>
        <w:pStyle w:val="Heading2"/>
      </w:pPr>
      <w:r>
        <w:t xml:space="preserve">III. The Pharmacist in the Public Health Sector of India New Delhi</w:t>
      </w:r>
    </w:p>
    <w:p>
      <w:pPr>
        <w:pStyle w:val="FirstParagraph"/>
      </w:pPr>
      <w:r>
        <w:t xml:space="preserve">The integration of pharmacists into the public health infrastructure of</w:t>
      </w:r>
      <w:r>
        <w:t xml:space="preserve"> </w:t>
      </w:r>
      <w:r>
        <w:rPr>
          <w:bCs/>
          <w:b/>
        </w:rPr>
        <w:t xml:space="preserve">India New Delhi</w:t>
      </w:r>
      <w:r>
        <w:t xml:space="preserve">, particularly under the Ayushman Bharat scheme, represents a significant milestone. Historically, government hospitals and primary health centers (PHCs) in Delhi suffered from stock-outs and poor medication adherence by patients. The introduction of clinical pharmacists in major institutions like Safdarjung Hospital and Raj Gandhi Hospital has addressed some of these inefficiencies.</w:t>
      </w:r>
    </w:p>
    <w:p>
      <w:pPr>
        <w:pStyle w:val="BodyText"/>
      </w:pPr>
      <w:r>
        <w:t xml:space="preserve">In</w:t>
      </w:r>
      <w:r>
        <w:t xml:space="preserve"> </w:t>
      </w:r>
      <w:r>
        <w:rPr>
          <w:bCs/>
          <w:b/>
        </w:rPr>
        <w:t xml:space="preserve">India New Delhi</w:t>
      </w:r>
      <w:r>
        <w:t xml:space="preserve">, clinical pharmacists play a pivotal role in rational drug therapy. They participate in multidisciplinary rounds, advising physicians on dosage adjustments for patients with renal or hepatic impairments, which is common among the elderly population residing in urban areas. Furthermore, pharmacists are instrumental in medication reconciliation processes during patient admissions and discharges, thereby reducing adverse drug events (ADEs). This role is particularly vital in</w:t>
      </w:r>
      <w:r>
        <w:t xml:space="preserve"> </w:t>
      </w:r>
      <w:r>
        <w:rPr>
          <w:bCs/>
          <w:b/>
        </w:rPr>
        <w:t xml:space="preserve">India New Delhi</w:t>
      </w:r>
      <w:r>
        <w:t xml:space="preserve">, where traffic congestion often leads to delayed follow-ups; effective discharge counseling by a pharmacist ensures continuity of care at home.</w:t>
      </w:r>
    </w:p>
    <w:bookmarkEnd w:id="23"/>
    <w:bookmarkStart w:id="24" w:name="X62e794ba3958555b55b3e1cec0b7c4ffca5625f"/>
    <w:p>
      <w:pPr>
        <w:pStyle w:val="Heading2"/>
      </w:pPr>
      <w:r>
        <w:t xml:space="preserve">IV. The Community Pharmacist: A Frontline Defense</w:t>
      </w:r>
    </w:p>
    <w:p>
      <w:pPr>
        <w:pStyle w:val="FirstParagraph"/>
      </w:pPr>
      <w:r>
        <w:t xml:space="preserve">Beyond hospital walls, the community</w:t>
      </w:r>
      <w:r>
        <w:t xml:space="preserve"> </w:t>
      </w:r>
      <w:r>
        <w:rPr>
          <w:bCs/>
          <w:b/>
        </w:rPr>
        <w:t xml:space="preserve">Pharmacist</w:t>
      </w:r>
      <w:r>
        <w:t xml:space="preserve"> </w:t>
      </w:r>
      <w:r>
        <w:t xml:space="preserve">in</w:t>
      </w:r>
      <w:r>
        <w:t xml:space="preserve"> </w:t>
      </w:r>
      <w:r>
        <w:rPr>
          <w:bCs/>
          <w:b/>
        </w:rPr>
        <w:t xml:space="preserve">India New Delhi</w:t>
      </w:r>
      <w:r>
        <w:br/>
      </w:r>
      <w:r>
        <w:t xml:space="preserve">serves as the most accessible healthcare professional for millions of residents. With a pharmacy on nearly every major street corner in areas like Connaught Place, Lajpat Nagar, and South Extension, pharmacists are often the first point of contact for minor ailments and chronic disease management.</w:t>
      </w:r>
    </w:p>
    <w:p>
      <w:pPr>
        <w:pStyle w:val="BodyText"/>
      </w:pPr>
      <w:r>
        <w:t xml:space="preserve">The burden of Non-Communicable Diseases (NCDs) such as diabetes, hypertension, and cardiovascular diseases is disproportionately high in</w:t>
      </w:r>
      <w:r>
        <w:t xml:space="preserve"> </w:t>
      </w:r>
      <w:r>
        <w:rPr>
          <w:bCs/>
          <w:b/>
        </w:rPr>
        <w:t xml:space="preserve">India New Delhi</w:t>
      </w:r>
      <w:r>
        <w:t xml:space="preserve">. The urban lifestyle contributes to these statistics. Here, the community pharmacist acts as a health educator. They monitor blood pressure and blood glucose levels at the counter level, refer patients to specialists when necessary, and ensure adherence to long-term medication regimens. This proactive approach helps alleviate the burden on tertiary care hospitals in</w:t>
      </w:r>
      <w:r>
        <w:t xml:space="preserve"> </w:t>
      </w:r>
      <w:r>
        <w:rPr>
          <w:bCs/>
          <w:b/>
        </w:rPr>
        <w:t xml:space="preserve">India New Delhi</w:t>
      </w:r>
      <w:r>
        <w:t xml:space="preserve">.</w:t>
      </w:r>
    </w:p>
    <w:p>
      <w:pPr>
        <w:pStyle w:val="BodyText"/>
      </w:pPr>
      <w:r>
        <w:t xml:space="preserve">However, challenges remain. The prevalence of self-medication is a concern in urban India. Pharmacists must navigate the ethical dilemma between customer demand for over-the-counter antibiotics and the national push to combat antimicrobial resistance (AMR). In</w:t>
      </w:r>
      <w:r>
        <w:t xml:space="preserve"> </w:t>
      </w:r>
      <w:r>
        <w:rPr>
          <w:bCs/>
          <w:b/>
        </w:rPr>
        <w:t xml:space="preserve">India New Delhi</w:t>
      </w:r>
      <w:r>
        <w:t xml:space="preserve">, strict enforcement of prescription-only rules by pharmacists is essential to curbing this trend.</w:t>
      </w:r>
    </w:p>
    <w:bookmarkEnd w:id="24"/>
    <w:bookmarkStart w:id="25" w:name="X9487ae986ec9655e23c13484aee52cf41302b38"/>
    <w:p>
      <w:pPr>
        <w:pStyle w:val="Heading2"/>
      </w:pPr>
      <w:r>
        <w:t xml:space="preserve">V. Emerging Roles: Technology and Telepharmacy</w:t>
      </w:r>
    </w:p>
    <w:p>
      <w:pPr>
        <w:pStyle w:val="FirstParagraph"/>
      </w:pPr>
      <w:r>
        <w:t xml:space="preserve">The digital transformation of healthcare in</w:t>
      </w:r>
      <w:r>
        <w:t xml:space="preserve"> </w:t>
      </w:r>
      <w:r>
        <w:rPr>
          <w:bCs/>
          <w:b/>
        </w:rPr>
        <w:t xml:space="preserve">India New Delhi</w:t>
      </w:r>
      <w:r>
        <w:br/>
      </w:r>
      <w:r>
        <w:t xml:space="preserve">has opened new avenues for pharmacists. The rise of e-pharmacies and teleconsultation platforms has integrated physical pharmacies with digital health records. Pharmacists in the capital are increasingly required to be tech-savvy, managing inventory through advanced software and engaging with patients via telepharmacy services.</w:t>
      </w:r>
    </w:p>
    <w:p>
      <w:pPr>
        <w:pStyle w:val="BodyText"/>
      </w:pPr>
      <w:r>
        <w:t xml:space="preserve">This technological integration is crucial for</w:t>
      </w:r>
      <w:r>
        <w:t xml:space="preserve"> </w:t>
      </w:r>
      <w:r>
        <w:rPr>
          <w:bCs/>
          <w:b/>
        </w:rPr>
        <w:t xml:space="preserve">India New Delhi</w:t>
      </w:r>
      <w:r>
        <w:t xml:space="preserve">, where time is a scarce commodity for working professionals. Remote counseling by a qualified</w:t>
      </w:r>
      <w:r>
        <w:t xml:space="preserve"> </w:t>
      </w:r>
      <w:r>
        <w:rPr>
          <w:bCs/>
          <w:b/>
        </w:rPr>
        <w:t xml:space="preserve">Pharmacist</w:t>
      </w:r>
      <w:r>
        <w:t xml:space="preserve"> </w:t>
      </w:r>
      <w:r>
        <w:t xml:space="preserve">allows for efficient management of chronic conditions without the need for constant hospital visits. Moreover, during public health emergencies, such as the recent pandemic waves that heavily impacted</w:t>
      </w:r>
      <w:r>
        <w:t xml:space="preserve"> </w:t>
      </w:r>
      <w:r>
        <w:rPr>
          <w:bCs/>
          <w:b/>
        </w:rPr>
        <w:t xml:space="preserve">India New Delhi</w:t>
      </w:r>
      <w:r>
        <w:t xml:space="preserve">, pharmacists facilitated contactless drug delivery and provided critical information regarding oxygen concentrators and home-care medications.</w:t>
      </w:r>
    </w:p>
    <w:bookmarkEnd w:id="25"/>
    <w:bookmarkStart w:id="26" w:name="vi.-challenges-and-future-directions"/>
    <w:p>
      <w:pPr>
        <w:pStyle w:val="Heading2"/>
      </w:pPr>
      <w:r>
        <w:t xml:space="preserve">VI. Challenges and Future Directions</w:t>
      </w:r>
    </w:p>
    <w:p>
      <w:pPr>
        <w:pStyle w:val="FirstParagraph"/>
      </w:pPr>
      <w:r>
        <w:t xml:space="preserve">Despite the progress, several challenges hinder the full realization of the pharmacist's potential in</w:t>
      </w:r>
      <w:r>
        <w:t xml:space="preserve"> </w:t>
      </w:r>
      <w:r>
        <w:rPr>
          <w:bCs/>
          <w:b/>
        </w:rPr>
        <w:t xml:space="preserve">India New Delhi</w:t>
      </w:r>
      <w:r>
        <w:t xml:space="preserve">. First, there is a need for greater reimbursement models. Currently, pharmacy services are mostly fee-based upon drug sales rather than service-based fees paid by insurance or government schemes. Second, public perception often undervalues the clinical expertise of a</w:t>
      </w:r>
      <w:r>
        <w:t xml:space="preserve"> </w:t>
      </w:r>
      <w:r>
        <w:rPr>
          <w:bCs/>
          <w:b/>
        </w:rPr>
        <w:t xml:space="preserve">Pharmacist</w:t>
      </w:r>
      <w:r>
        <w:t xml:space="preserve">, viewing them primarily as sellers rather than healers.</w:t>
      </w:r>
    </w:p>
    <w:p>
      <w:pPr>
        <w:pStyle w:val="BodyText"/>
      </w:pPr>
      <w:r>
        <w:t xml:space="preserve">To address these issues, policy recommendations for</w:t>
      </w:r>
      <w:r>
        <w:t xml:space="preserve"> </w:t>
      </w:r>
      <w:r>
        <w:rPr>
          <w:bCs/>
          <w:b/>
        </w:rPr>
        <w:t xml:space="preserve">India New Delhi</w:t>
      </w:r>
      <w:r>
        <w:br/>
      </w:r>
      <w:r>
        <w:t xml:space="preserve">include mandating the presence of clinical pharmacists in all tertiary care centers and integrating pharmacy services into general insurance policies. Additionally, continuous professional development (CPD) programs should be strengthened to keep pharmacists updated on the latest therapeutic guidelines relevant to local disease patterns.</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Pharmacist</w:t>
      </w:r>
      <w:r>
        <w:br/>
      </w:r>
      <w:r>
        <w:t xml:space="preserve">is an indispensable asset to the healthcare ecosystem of</w:t>
      </w:r>
      <w:r>
        <w:t xml:space="preserve"> </w:t>
      </w:r>
      <w:r>
        <w:rPr>
          <w:bCs/>
          <w:b/>
        </w:rPr>
        <w:t xml:space="preserve">India New Delhi</w:t>
      </w:r>
      <w:r>
        <w:t xml:space="preserve">. From ensuring regulatory compliance and preventing medication errors in hospitals to managing chronic diseases at the community level, their role is expansive and critical. As</w:t>
      </w:r>
      <w:r>
        <w:t xml:space="preserve"> </w:t>
      </w:r>
      <w:r>
        <w:rPr>
          <w:bCs/>
          <w:b/>
        </w:rPr>
        <w:t xml:space="preserve">India New Delhi</w:t>
      </w:r>
      <w:r>
        <w:br/>
      </w:r>
      <w:r>
        <w:t xml:space="preserve">navigates the complexities of urban health, empowering pharmacists through better education, technology adoption, and policy support will be key to building a resilient public health system. The future of healthcare in the capital depends not only on doctors but on a collaborative approach where the expertise of the</w:t>
      </w:r>
      <w:r>
        <w:t xml:space="preserve"> </w:t>
      </w:r>
      <w:r>
        <w:rPr>
          <w:bCs/>
          <w:b/>
        </w:rPr>
        <w:t xml:space="preserve">Pharmacist</w:t>
      </w:r>
      <w:r>
        <w:t xml:space="preserve"> </w:t>
      </w:r>
      <w:r>
        <w:t xml:space="preserve">is fully recognized and utilized.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India New Delhi: A Comprehensive Term Paper</dc:title>
  <dc:creator/>
  <dc:language>en</dc:language>
  <cp:keywords/>
  <dcterms:created xsi:type="dcterms:W3CDTF">2026-07-29T10:39:11Z</dcterms:created>
  <dcterms:modified xsi:type="dcterms:W3CDTF">2026-07-29T10:39:11Z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