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Milan</w:t>
      </w:r>
    </w:p>
    <w:bookmarkStart w:id="28" w:name="term-paper"/>
    <w:p>
      <w:pPr>
        <w:pStyle w:val="Heading1"/>
      </w:pPr>
      <w:r>
        <w:t xml:space="preserve">Term Paper</w:t>
      </w:r>
    </w:p>
    <w:bookmarkStart w:id="27" w:name="X3543657604d54df5fddd01aab863f7ee5d767c3"/>
    <w:p>
      <w:pPr>
        <w:pStyle w:val="Heading2"/>
      </w:pPr>
      <w:r>
        <w:t xml:space="preserve">Analytical Review of Professional Practice, Regulatory Frameworks, and Community Health Integration for the Pharmacist in Italy Milan</w:t>
      </w:r>
    </w:p>
    <w:p>
      <w:pPr>
        <w:pStyle w:val="FirstParagraph"/>
      </w:pPr>
    </w:p>
    <w:p>
      <w:pPr>
        <w:pStyle w:val="BodyText"/>
      </w:pPr>
      <w:r>
        <w:t xml:space="preserve">Abstract</w:t>
      </w:r>
    </w:p>
    <w:p>
      <w:pPr>
        <w:pStyle w:val="BodyText"/>
      </w:pPr>
      <w:r>
        <w:t xml:space="preserve">This document serves as a comprehensive term paper exploring the multifaceted role of the Pharmacist within the specific socio-economic and regulatory context of Italy Milan. It examines the historical evolution of pharmacy services in this major metropolitan hub, analyzes current legislative frameworks governing professional practice, and discusses emerging trends such as digital health integration and clinical pharmacist roles. The study highlights how Milanese pharmacists are adapting to healthcare demands while maintaining traditional community service standards.</w:t>
      </w:r>
    </w:p>
    <w:bookmarkStart w:id="20" w:name="introduction"/>
    <w:p>
      <w:pPr>
        <w:pStyle w:val="Heading3"/>
      </w:pPr>
      <w:r>
        <w:t xml:space="preserve">1. Introduction</w:t>
      </w:r>
    </w:p>
    <w:p>
      <w:pPr>
        <w:pStyle w:val="FirstParagraph"/>
      </w:pPr>
      <w:r>
        <w:t xml:space="preserve">The profession of pharmacy stands at the intersection of healthcare, science, and commerce. In Italy Milan, a city recognized as the economic capital of Italy and a global hub for fashion, design, and finance, the role of the Pharmacist extends far beyond mere dispensing medication. This term paper aims to dissect the operational landscape for a Pharmacist in this dynamic region. Milan represents a unique case study due to its high population density, rapid urbanization, and advanced healthcare infrastructure. Understanding the nuances of practice in Italy Milan provides critical insights into how modern pharmacy services must evolve to meet patient expectations while adhering to strict European Union and Italian national regulations.</w:t>
      </w:r>
    </w:p>
    <w:bookmarkEnd w:id="20"/>
    <w:bookmarkStart w:id="21" w:name="X22624b2b41cec98dd017b50f088b584ea7f2a8f"/>
    <w:p>
      <w:pPr>
        <w:pStyle w:val="Heading3"/>
      </w:pPr>
      <w:r>
        <w:t xml:space="preserve">2. Regulatory Framework and Educational Requirements</w:t>
      </w:r>
    </w:p>
    <w:p>
      <w:pPr>
        <w:pStyle w:val="FirstParagraph"/>
      </w:pPr>
      <w:r>
        <w:t xml:space="preserve">To practice as a Pharmacist in Italy, one must navigate a rigorous educational and legal pathway. The standard curriculum requires a five-year degree at an accredited university, followed by state exams to obtain licensure. However, the specific context of Italy Milan adds layers of complexity due to regional health authority oversight (Azienda Sanitaria Locale). In Milan, pharmacists must be registered with both the National Order of Pharmacists and the local Lombardy chapter.</w:t>
      </w:r>
    </w:p>
    <w:p>
      <w:pPr>
        <w:pStyle w:val="BodyText"/>
      </w:pPr>
      <w:r>
        <w:t xml:space="preserve">The Italian Pharmaceutical Law regulates pharmacy distribution strictly to prevent saturation. In Italy Milan, where real estate values are among the highest in Europe, obtaining a license for a new pharmacy is prohibitively expensive. Consequently, most pharmacies in Milan are either long-standing family businesses or part of large cooperative networks. This scarcity creates a high standard of service expectation; patients do not view pharmacists as easily accessible retail outlets but rather as specialized healthcare professionals entrusted with community well-being.</w:t>
      </w:r>
    </w:p>
    <w:bookmarkEnd w:id="21"/>
    <w:bookmarkStart w:id="22" w:name="Xeef8f501810936cf3d93ba2bd828e2053c53dda"/>
    <w:p>
      <w:pPr>
        <w:pStyle w:val="Heading3"/>
      </w:pPr>
      <w:r>
        <w:t xml:space="preserve">3. The Evolution of the Pharmacist’s Role in Community Health</w:t>
      </w:r>
    </w:p>
    <w:p>
      <w:pPr>
        <w:pStyle w:val="FirstParagraph"/>
      </w:pPr>
      <w:r>
        <w:t xml:space="preserve">Historically, the Pharmacist was primarily a custodian of medicines. However, in recent years, particularly within progressive urban centers like Italy Milan, this definition has expanded. The term "Pharmacist" now encompasses roles involving patient counseling, chronic disease management support, and preventive care. In Milanese neighborhoods ranging from the historic Brera district to the bustling Porta Romana area, pharmacists have begun offering services such as blood pressure monitoring, diabetes care consultations, and smoking cessation programs.</w:t>
      </w:r>
    </w:p>
    <w:p>
      <w:pPr>
        <w:pStyle w:val="BodyText"/>
      </w:pPr>
      <w:r>
        <w:t xml:space="preserve">This shift aligns with broader Italian healthcare reforms aimed at decentralizing primary care. By empowering the Pharmacist to handle minor ailments and provide health education, the public healthcare system can alleviate pressure on hospitals. In Italy Milan, where traffic congestion and overcrowding in medical centers are persistent issues, the convenience of local pharmacy services is increasingly vital for urban residents.</w:t>
      </w:r>
    </w:p>
    <w:bookmarkEnd w:id="22"/>
    <w:bookmarkStart w:id="23" w:name="X40d43e8cb996e59677c770be3c2ba1c120b3a18"/>
    <w:p>
      <w:pPr>
        <w:pStyle w:val="Heading3"/>
      </w:pPr>
      <w:r>
        <w:t xml:space="preserve">4. Technological Integration and Digital Transformation</w:t>
      </w:r>
    </w:p>
    <w:p>
      <w:pPr>
        <w:pStyle w:val="FirstParagraph"/>
      </w:pPr>
      <w:r>
        <w:t xml:space="preserve">Milan is a tech-forward city, and its Pharmacist population is no exception to this trend. The adoption of Electronic Prescriptions (Ricetta Elettronica) has been mandatory across Italy for years, but in Milan, the integration goes deeper. Many pharmacies have implemented advanced inventory management systems linked directly to hospital databases in real-time. This connectivity allows a Pharmacist in Milan to instantly verify prescription authenticity and check for drug interactions more efficiently than ever before.</w:t>
      </w:r>
    </w:p>
    <w:p>
      <w:pPr>
        <w:pStyle w:val="BodyText"/>
      </w:pPr>
      <w:r>
        <w:t xml:space="preserve">Furthermore, the rise of telemedicine has impacted how pharmacists interact with patients. In Italy Milan, many clinics utilize digital platforms where patients receive initial diagnoses via video call and are directed to a specific pharmacy for medication pickup. The Pharmacist thus becomes a critical node in this digital health ecosystem, verifying the appropriateness of self-diagnosed treatments and ensuring adherence to prescribed regimens through follow-up app notifications.</w:t>
      </w:r>
    </w:p>
    <w:bookmarkEnd w:id="23"/>
    <w:bookmarkStart w:id="24" w:name="X321a0f74945baaf8504128a67251f8896802acf"/>
    <w:p>
      <w:pPr>
        <w:pStyle w:val="Heading3"/>
      </w:pPr>
      <w:r>
        <w:t xml:space="preserve">5. Challenges Specific to the Milanese Context</w:t>
      </w:r>
    </w:p>
    <w:p>
      <w:pPr>
        <w:pStyle w:val="FirstParagraph"/>
      </w:pPr>
      <w:r>
        <w:t xml:space="preserve">Despite technological advancements, Pharmacist professionals in Italy Milan face distinct challenges. First is the intense commercial competition from online pharmaceutical retailers operating within EU borders. While local regulations protect physical pharmacies, cross-border e-commerce poses a threat to revenue streams derived from over-the-counter supplements and cosmetics, which are significant income sources for many Milanese pharmacies.</w:t>
      </w:r>
    </w:p>
    <w:p>
      <w:pPr>
        <w:pStyle w:val="BodyText"/>
      </w:pPr>
      <w:r>
        <w:t xml:space="preserve">Secondly, the demographic shift in Italy Milan towards an aging population requires pharmacists to possess geriatric care expertise. Managing polypharmacy—where elderly patients take multiple medications—is a daily reality. Mismanagement of drugs in this demographic can lead to severe health outcomes; therefore, continuous professional education is mandatory for every Pharmacist operating in this region.</w:t>
      </w:r>
    </w:p>
    <w:p>
      <w:pPr>
        <w:pStyle w:val="BodyText"/>
      </w:pPr>
      <w:r>
        <w:t xml:space="preserve">Additionally, staffing shortages are emerging as a concern. The demanding nature of working in one of Europe’s busiest cities leads to high turnover rates. Ensuring that every shift in a Milanese pharmacy is covered by qualified personnel requires robust human resource strategies from pharmacy owners.</w:t>
      </w:r>
    </w:p>
    <w:bookmarkEnd w:id="24"/>
    <w:bookmarkStart w:id="25" w:name="future-prospects-and-clinical-expansion"/>
    <w:p>
      <w:pPr>
        <w:pStyle w:val="Heading3"/>
      </w:pPr>
      <w:r>
        <w:t xml:space="preserve">6. Future Prospects and Clinical Expansion</w:t>
      </w:r>
    </w:p>
    <w:p>
      <w:pPr>
        <w:pStyle w:val="FirstParagraph"/>
      </w:pPr>
      <w:r>
        <w:t xml:space="preserve">The future trajectory for the Pharmacist in Italy Milan points toward greater clinical autonomy. Discussions within Italian medical associations are ongoing regarding allowing pharmacists to administer vaccines, prescribe specific low-risk medications, and conduct minor diagnostic tests (such as strep throat or flu tests). If implemented in Lombardy, this would significantly alter the scope of practice.</w:t>
      </w:r>
    </w:p>
    <w:p>
      <w:pPr>
        <w:pStyle w:val="BodyText"/>
      </w:pPr>
      <w:r>
        <w:t xml:space="preserve">Milan’s status as a host for major international events and expos also suggests a growing need for specialized travel medicine advice provided by the Pharmacist. As international business travelers flood into Italy Milan year-round, pharmacists will likely see an increase in consultations regarding vaccinations, malaria prophylaxis, and jet lag management.</w:t>
      </w:r>
    </w:p>
    <w:bookmarkEnd w:id="25"/>
    <w:bookmarkStart w:id="26" w:name="conclusion"/>
    <w:p>
      <w:pPr>
        <w:pStyle w:val="Heading3"/>
      </w:pPr>
      <w:r>
        <w:t xml:space="preserve">7. Conclusion</w:t>
      </w:r>
    </w:p>
    <w:p>
      <w:pPr>
        <w:pStyle w:val="FirstParagraph"/>
      </w:pPr>
      <w:r>
        <w:t xml:space="preserve">In conclusion, the profession of the Pharmacist in Italy Milan is undergoing a profound transformation. No longer limited to the backend of medicine distribution, modern pharmacists are becoming front-line healthcare providers. The unique pressures and opportunities presented by Milan’s economic status, high real estate costs, and tech-savvy population demand a highly skilled, adaptable professional.</w:t>
      </w:r>
    </w:p>
    <w:p>
      <w:pPr>
        <w:pStyle w:val="BodyText"/>
      </w:pPr>
      <w:r>
        <w:t xml:space="preserve">This term paper has demonstrated that success for a Pharmacist in this region requires not only scientific knowledge but also strong interpersonal skills, technological proficiency, and an understanding of complex regulatory environments. As healthcare continues to evolve in Italy Milan, the Pharmacist will remain an indispensable pillar of community health, bridging the gap between medical professionals and patients while ensuring safe and effective medication use for all citizens.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Italy Milan</dc:title>
  <dc:creator/>
  <dc:language>en</dc:language>
  <cp:keywords/>
  <dcterms:created xsi:type="dcterms:W3CDTF">2026-07-29T09:54:53Z</dcterms:created>
  <dcterms:modified xsi:type="dcterms:W3CDTF">2026-07-29T09:54:53Z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