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Kazakhstan</w:t>
      </w:r>
      <w:r>
        <w:t xml:space="preserve"> </w:t>
      </w:r>
      <w:r>
        <w:t xml:space="preserve">Almaty:</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Healthcare</w:t>
      </w:r>
    </w:p>
    <w:bookmarkStart w:id="20" w:name="term-paper"/>
    <w:p>
      <w:pPr>
        <w:pStyle w:val="Heading1"/>
      </w:pPr>
      <w:r>
        <w:t xml:space="preserve">Term Paper</w:t>
      </w:r>
    </w:p>
    <w:p>
      <w:pPr>
        <w:pStyle w:val="FirstParagraph"/>
      </w:pPr>
      <w:r>
        <w:br/>
      </w:r>
      <w:r>
        <w:t xml:space="preserve">Title:</w:t>
      </w:r>
      <w:r>
        <w:rPr>
          <w:bCs/>
          <w:b/>
        </w:rPr>
        <w:t xml:space="preserve">The Evolving Role of the Pharmacist in Kazakhstan Almaty: Bridging Tradition and Modern Healthcare</w:t>
      </w:r>
      <w:r>
        <w:br/>
      </w:r>
      <w:r>
        <w:br/>
      </w:r>
      <w:r>
        <w:t xml:space="preserve">Subject: Pharmaceutical Sciences and Public Health</w:t>
      </w:r>
      <w:r>
        <w:br/>
      </w:r>
      <w:r>
        <w:t xml:space="preserve">Location Context:</w:t>
      </w:r>
      <w:r>
        <w:rPr>
          <w:bCs/>
          <w:b/>
        </w:rPr>
        <w:t xml:space="preserve">Kazakhstan Almaty</w:t>
      </w:r>
    </w:p>
    <w:bookmarkEnd w:id="20"/>
    <w:bookmarkStart w:id="21" w:name="abstract"/>
    <w:p>
      <w:pPr>
        <w:pStyle w:val="Heading1"/>
      </w:pPr>
      <w:r>
        <w:t xml:space="preserve">Abstract</w:t>
      </w:r>
    </w:p>
    <w:p>
      <w:pPr>
        <w:pStyle w:val="FirstParagraph"/>
      </w:pPr>
      <w:r>
        <w:t xml:space="preserve">This term paper explores the critical transformation of the pharmacy profession within the specific context of</w:t>
      </w:r>
      <w:r>
        <w:t xml:space="preserve"> </w:t>
      </w:r>
      <w:r>
        <w:rPr>
          <w:bCs/>
          <w:b/>
        </w:rPr>
        <w:t xml:space="preserve">Kazakhstan Almaty</w:t>
      </w:r>
      <w:r>
        <w:t xml:space="preserve">. As the largest city and former capital of Kazakhstan,</w:t>
      </w:r>
      <w:r>
        <w:t xml:space="preserve"> </w:t>
      </w:r>
      <w:r>
        <w:rPr>
          <w:bCs/>
          <w:b/>
        </w:rPr>
        <w:t xml:space="preserve">Kazakhstan Almaty</w:t>
      </w:r>
      <w:r>
        <w:t xml:space="preserve"> </w:t>
      </w:r>
      <w:r>
        <w:t xml:space="preserve">serves as a unique microcosm for analyzing healthcare reforms in Central Asia. The document analyzes how the role of a</w:t>
      </w:r>
      <w:r>
        <w:t xml:space="preserve"> </w:t>
      </w:r>
      <w:r>
        <w:rPr>
          <w:bCs/>
          <w:b/>
        </w:rPr>
        <w:t xml:space="preserve">Pharmacist</w:t>
      </w:r>
      <w:r>
        <w:t xml:space="preserve"> </w:t>
      </w:r>
      <w:r>
        <w:t xml:space="preserve">is shifting from mere medication dispensing to active clinical participation, patient counseling, and public health advocacy. By examining regulatory changes, market dynamics in</w:t>
      </w:r>
      <w:r>
        <w:t xml:space="preserve"> </w:t>
      </w:r>
      <w:r>
        <w:rPr>
          <w:bCs/>
          <w:b/>
        </w:rPr>
        <w:t xml:space="preserve">Kazakhstan Almaty</w:t>
      </w:r>
      <w:r>
        <w:t xml:space="preserve">, and educational advancements, this paper argues that the modern</w:t>
      </w:r>
    </w:p>
    <w:p>
      <w:pPr>
        <w:pStyle w:val="BodyText"/>
      </w:pPr>
      <w:r>
        <w:t xml:space="preserve">Pharmacist is an indispensable asset to the healthcare infrastructure of</w:t>
      </w:r>
      <w:r>
        <w:t xml:space="preserve"> </w:t>
      </w:r>
      <w:r>
        <w:rPr>
          <w:bCs/>
          <w:b/>
        </w:rPr>
        <w:t xml:space="preserve">Kazakhstan Almaty</w:t>
      </w:r>
      <w:r>
        <w:t xml:space="preserve">.</w:t>
      </w:r>
    </w:p>
    <w:bookmarkEnd w:id="21"/>
    <w:bookmarkStart w:id="22" w:name="i.-introduction"/>
    <w:p>
      <w:pPr>
        <w:pStyle w:val="Heading1"/>
      </w:pPr>
      <w:r>
        <w:t xml:space="preserve">I. Introduction</w:t>
      </w:r>
    </w:p>
    <w:p>
      <w:pPr>
        <w:pStyle w:val="FirstParagraph"/>
      </w:pPr>
      <w:r>
        <w:t xml:space="preserve">The healthcare landscape in Kazakhstan has undergone significant restructuring over the past two decades, driven by a need to improve public health outcomes and integrate with international medical standards. Within this broader national framework, the city of</w:t>
      </w:r>
      <w:r>
        <w:t xml:space="preserve"> </w:t>
      </w:r>
      <w:r>
        <w:rPr>
          <w:bCs/>
          <w:b/>
        </w:rPr>
        <w:t xml:space="preserve">Kazakhstan Almaty</w:t>
      </w:r>
      <w:r>
        <w:t xml:space="preserve"> </w:t>
      </w:r>
      <w:r>
        <w:t xml:space="preserve">stands out as a hub of innovation and demographic density. It is here that the traditional definition of pharmaceutical care is being challenged and redefined.</w:t>
      </w:r>
    </w:p>
    <w:p>
      <w:pPr>
        <w:pStyle w:val="BodyText"/>
      </w:pPr>
      <w:r>
        <w:t xml:space="preserve">The primary objective of this term paper is to delineate the contemporary responsibilities and future trajectory of the</w:t>
      </w:r>
      <w:r>
        <w:t xml:space="preserve"> </w:t>
      </w:r>
      <w:r>
        <w:rPr>
          <w:bCs/>
          <w:b/>
        </w:rPr>
        <w:t xml:space="preserve">Pharmacist</w:t>
      </w:r>
      <w:r>
        <w:t xml:space="preserve">. Historically, pharmacists were viewed primarily as suppliers of goods. However, in</w:t>
      </w:r>
      <w:r>
        <w:t xml:space="preserve"> </w:t>
      </w:r>
      <w:r>
        <w:rPr>
          <w:bCs/>
          <w:b/>
        </w:rPr>
        <w:t xml:space="preserve">Kazakhstan Almaty</w:t>
      </w:r>
      <w:r>
        <w:t xml:space="preserve">, driven by increasing access to complex therapies and a growing emphasis on preventative medicine, the</w:t>
      </w:r>
    </w:p>
    <w:p>
      <w:pPr>
        <w:pStyle w:val="BodyText"/>
      </w:pPr>
      <w:r>
        <w:t xml:space="preserve">Pharmacist is increasingly recognized as a healthcare provider. This paper will explore the structural changes in the pharmacy sector of</w:t>
      </w:r>
      <w:r>
        <w:t xml:space="preserve"> </w:t>
      </w:r>
      <w:r>
        <w:rPr>
          <w:bCs/>
          <w:b/>
        </w:rPr>
        <w:t xml:space="preserve">Kazakhstan Almaty</w:t>
      </w:r>
      <w:r>
        <w:t xml:space="preserve">, the legal frameworks governing practice, and the socio-economic impact of an empowered pharmaceutical workforce.</w:t>
      </w:r>
    </w:p>
    <w:bookmarkEnd w:id="22"/>
    <w:bookmarkStart w:id="23" w:name="Xcca20586c2107ab2cad52a924e5841f7d828785"/>
    <w:p>
      <w:pPr>
        <w:pStyle w:val="Heading1"/>
      </w:pPr>
      <w:r>
        <w:t xml:space="preserve">II. The Historical Context and Current Landscape in Kazakhstan Almaty</w:t>
      </w:r>
    </w:p>
    <w:p>
      <w:pPr>
        <w:pStyle w:val="FirstParagraph"/>
      </w:pPr>
      <w:r>
        <w:t xml:space="preserve">To understand the current role of the</w:t>
      </w:r>
    </w:p>
    <w:p>
      <w:pPr>
        <w:pStyle w:val="BodyText"/>
      </w:pPr>
      <w:r>
        <w:t xml:space="preserve">Pharmacist, one must first appreciate the historical evolution of pharmacy in</w:t>
      </w:r>
      <w:r>
        <w:t xml:space="preserve"> </w:t>
      </w:r>
      <w:r>
        <w:rPr>
          <w:bCs/>
          <w:b/>
        </w:rPr>
        <w:t xml:space="preserve">Kazakhstan Almaty</w:t>
      </w:r>
      <w:r>
        <w:t xml:space="preserve">. Following the dissolution of the Soviet Union, Kazakhstan inherited a centralized healthcare system with limited autonomy for pharmacists. Medication distribution was largely administrative, with little emphasis on patient interaction.</w:t>
      </w:r>
    </w:p>
    <w:p>
      <w:pPr>
        <w:pStyle w:val="BodyText"/>
      </w:pPr>
      <w:r>
        <w:t xml:space="preserve">In recent years, however,</w:t>
      </w:r>
    </w:p>
    <w:p>
      <w:pPr>
        <w:pStyle w:val="BodyText"/>
      </w:pPr>
      <w:r>
        <w:t xml:space="preserve">Kazakhstan Almaty has seen a surge in private pharmacy chains and independent boutiques that compete on service quality rather than just price. This market shift has forced a re-evaluation of the</w:t>
      </w:r>
      <w:r>
        <w:t xml:space="preserve"> </w:t>
      </w:r>
      <w:r>
        <w:rPr>
          <w:bCs/>
          <w:b/>
        </w:rPr>
        <w:t xml:space="preserve">Pharmacist’s</w:t>
      </w:r>
      <w:r>
        <w:t xml:space="preserve"> </w:t>
      </w:r>
      <w:r>
        <w:t xml:space="preserve">role. In the bustling districts of</w:t>
      </w:r>
    </w:p>
    <w:p>
      <w:pPr>
        <w:pStyle w:val="BodyText"/>
      </w:pPr>
      <w:r>
        <w:t xml:space="preserve">Kazakhstan Almaty, such as Alatau or Kaskelen, pharmacies have transformed into community health centers. The presence of advanced diagnostic tools, such as blood pressure monitors and glucose testing devices in many local pharmacies, indicates a proactive approach by the profession.</w:t>
      </w:r>
    </w:p>
    <w:p>
      <w:pPr>
        <w:pStyle w:val="BodyText"/>
      </w:pPr>
      <w:r>
        <w:t xml:space="preserve">Furthermore, the demographic composition of</w:t>
      </w:r>
      <w:r>
        <w:t xml:space="preserve"> </w:t>
      </w:r>
      <w:r>
        <w:rPr>
          <w:bCs/>
          <w:b/>
        </w:rPr>
        <w:t xml:space="preserve">Kazakhstan Almaty</w:t>
      </w:r>
      <w:r>
        <w:t xml:space="preserve">, with its mix of urban professionals and an aging population requiring chronic disease management, necessitates a more hands-on approach. The</w:t>
      </w:r>
    </w:p>
    <w:p>
      <w:pPr>
        <w:pStyle w:val="BodyText"/>
      </w:pPr>
      <w:r>
        <w:t xml:space="preserve">Pharmacist in this region is no longer just counting pills; they are managing diabetes care plans, advising on hypertension medications, and ensuring medication adherence among elderly residents.</w:t>
      </w:r>
    </w:p>
    <w:bookmarkEnd w:id="23"/>
    <w:bookmarkStart w:id="24" w:name="X0ab4ddf8f2b93e3cdf2bd7c0928ec08d46a23cc"/>
    <w:p>
      <w:pPr>
        <w:pStyle w:val="Heading1"/>
      </w:pPr>
      <w:r>
        <w:t xml:space="preserve">III. Regulatory Framework and Professional Standards</w:t>
      </w:r>
    </w:p>
    <w:p>
      <w:pPr>
        <w:pStyle w:val="FirstParagraph"/>
      </w:pPr>
      <w:r>
        <w:t xml:space="preserve">The practice of pharmacy in</w:t>
      </w:r>
      <w:r>
        <w:t xml:space="preserve"> </w:t>
      </w:r>
      <w:r>
        <w:rPr>
          <w:bCs/>
          <w:b/>
        </w:rPr>
        <w:t xml:space="preserve">Kazakhstan Almaty</w:t>
      </w:r>
      <w:r>
        <w:t xml:space="preserve"> </w:t>
      </w:r>
      <w:r>
        <w:t xml:space="preserve">is governed by national laws that are progressively being updated to align with European standards. For the modern</w:t>
      </w:r>
    </w:p>
    <w:p>
      <w:pPr>
        <w:pStyle w:val="BodyText"/>
      </w:pPr>
      <w:r>
        <w:t xml:space="preserve">Pharmacist, compliance with these regulations is paramount. The Ministry of Health of the Republic of Kazakhstan has introduced stricter guidelines regarding the dispensing of prescription medications, particularly antibiotics and controlled substances.</w:t>
      </w:r>
    </w:p>
    <w:p>
      <w:pPr>
        <w:pStyle w:val="BodyText"/>
      </w:pPr>
      <w:r>
        <w:t xml:space="preserve">In</w:t>
      </w:r>
      <w:r>
        <w:t xml:space="preserve"> </w:t>
      </w:r>
      <w:r>
        <w:rPr>
          <w:bCs/>
          <w:b/>
        </w:rPr>
        <w:t xml:space="preserve">Kazakhstan Almaty</w:t>
      </w:r>
      <w:r>
        <w:t xml:space="preserve">, regulatory bodies have intensified inspections to ensure that pharmacies maintain proper storage conditions for vaccines and temperature-sensitive biologics. This is crucial for a city with such varying seasonal temperatures. The</w:t>
      </w:r>
    </w:p>
    <w:p>
      <w:pPr>
        <w:pStyle w:val="BodyText"/>
      </w:pPr>
      <w:r>
        <w:t xml:space="preserve">Pharmacist bears the legal responsibility of verifying these standards, thus acting as a gatekeeper for drug safety.</w:t>
      </w:r>
    </w:p>
    <w:p>
      <w:pPr>
        <w:pStyle w:val="BodyText"/>
      </w:pPr>
      <w:r>
        <w:t xml:space="preserve">Kazakhstan Almaty</w:t>
      </w:r>
      <w:r>
        <w:br/>
      </w:r>
      <w:r>
        <w:t xml:space="preserve">has streamlined the workflow for pharmacists. This digital integration allows pharmacists to verify prescriptions digitally, reducing errors and speeding up the dispensing process. However, it also requires continuous professional development. The modern</w:t>
      </w:r>
    </w:p>
    <w:p>
      <w:pPr>
        <w:pStyle w:val="BodyText"/>
      </w:pPr>
      <w:r>
        <w:t xml:space="preserve">Pharmacist in</w:t>
      </w:r>
    </w:p>
    <w:p>
      <w:pPr>
        <w:pStyle w:val="BodyText"/>
      </w:pPr>
      <w:r>
        <w:t xml:space="preserve">Kazakhstan Almaty must be tech-savvy, capable of navigating complex healthcare IT systems while maintaining a human-centric approach to patient care.</w:t>
      </w:r>
    </w:p>
    <w:bookmarkEnd w:id="24"/>
    <w:bookmarkStart w:id="25" w:name="Xe28c70d6202a3affaa2a5e82afa9fe7fccf7a36"/>
    <w:p>
      <w:pPr>
        <w:pStyle w:val="Heading1"/>
      </w:pPr>
      <w:r>
        <w:t xml:space="preserve">IV. Clinical Roles and Patient Counseling</w:t>
      </w:r>
    </w:p>
    <w:p>
      <w:pPr>
        <w:pStyle w:val="FirstParagraph"/>
      </w:pPr>
      <w:r>
        <w:t xml:space="preserve">The most significant shift in the identity of the</w:t>
      </w:r>
    </w:p>
    <w:p>
      <w:pPr>
        <w:pStyle w:val="BodyText"/>
      </w:pPr>
      <w:r>
        <w:t xml:space="preserve">Pharmacist</w:t>
      </w:r>
      <w:r>
        <w:br/>
      </w:r>
      <w:r>
        <w:t xml:space="preserve">is the move toward clinical services. In many countries, pharmacists have long held prescriptive authority for minor ailments or lifestyle diseases. While full prescriptive rights are still evolving in Kazakhstan, pharmacists in</w:t>
      </w:r>
    </w:p>
    <w:p>
      <w:pPr>
        <w:pStyle w:val="BodyText"/>
      </w:pPr>
      <w:r>
        <w:t xml:space="preserve">Kazakhstan Almaty are increasingly taking on advisory roles.</w:t>
      </w:r>
    </w:p>
    <w:p>
      <w:pPr>
        <w:pStyle w:val="BodyText"/>
      </w:pPr>
      <w:r>
        <w:t xml:space="preserve">Patient counseling is now a core competency expected of every</w:t>
      </w:r>
    </w:p>
    <w:p>
      <w:pPr>
        <w:pStyle w:val="BodyText"/>
      </w:pPr>
      <w:r>
        <w:t xml:space="preserve">Pharmacist. When a patient picks up medication for chronic conditions such as diabetes or cardiovascular disease in</w:t>
      </w:r>
    </w:p>
    <w:p>
      <w:pPr>
        <w:pStyle w:val="BodyText"/>
      </w:pPr>
      <w:r>
        <w:t xml:space="preserve">Kazakhstan Almaty, they expect the pharmacist to explain potential side effects, dietary interactions, and proper administration techniques. This educational role is vital in a region where health literacy varies significantly among different population groups.</w:t>
      </w:r>
    </w:p>
    <w:p>
      <w:pPr>
        <w:pStyle w:val="BodyText"/>
      </w:pPr>
      <w:r>
        <w:t xml:space="preserve">Additionally, the rise of self-medication trends post-pandemic has highlighted the need for qualified guidance. The</w:t>
      </w:r>
    </w:p>
    <w:p>
      <w:pPr>
        <w:pStyle w:val="BodyText"/>
      </w:pPr>
      <w:r>
        <w:t xml:space="preserve">Pharmacist</w:t>
      </w:r>
      <w:r>
        <w:br/>
      </w:r>
      <w:r>
        <w:t xml:space="preserve">serves as the first point of contact for patients with undiagnosed symptoms or minor health issues. In</w:t>
      </w:r>
    </w:p>
    <w:p>
      <w:pPr>
        <w:pStyle w:val="BodyText"/>
      </w:pPr>
      <w:r>
        <w:t xml:space="preserve">Kazakhstan Almaty, pharmacists are trained to triage patients, advising them when to seek immediate medical attention from a doctor versus when over-the-counter remedies are sufficient. This triage function alleviates pressure on the public hospital system, making the healthcare network more efficient.</w:t>
      </w:r>
    </w:p>
    <w:bookmarkEnd w:id="25"/>
    <w:bookmarkStart w:id="26" w:name="v.-challenges-and-future-directions"/>
    <w:p>
      <w:pPr>
        <w:pStyle w:val="Heading1"/>
      </w:pPr>
      <w:r>
        <w:t xml:space="preserve">V. Challenges and Future Directions</w:t>
      </w:r>
    </w:p>
    <w:p>
      <w:pPr>
        <w:pStyle w:val="FirstParagraph"/>
      </w:pPr>
      <w:r>
        <w:t xml:space="preserve">Despite these advancements, challenges remain for the pharmaceutical profession in</w:t>
      </w:r>
    </w:p>
    <w:p>
      <w:pPr>
        <w:pStyle w:val="BodyText"/>
      </w:pPr>
      <w:r>
        <w:t xml:space="preserve">Kazakhstan Almaty. One major issue is the perception gap. While medical doctors are often held in higher esteem, pharmacists must work harder to demonstrate their clinical value. Educational reforms are underway to bridge this gap, with universities in</w:t>
      </w:r>
    </w:p>
    <w:p>
      <w:pPr>
        <w:pStyle w:val="BodyText"/>
      </w:pPr>
      <w:r>
        <w:t xml:space="preserve">Kazakhstan Almaty</w:t>
      </w:r>
      <w:r>
        <w:br/>
      </w:r>
      <w:r>
        <w:t xml:space="preserve">introducing more clinical rotations and patient-care modules into their pharmacy curricula.</w:t>
      </w:r>
    </w:p>
    <w:p>
      <w:pPr>
        <w:pStyle w:val="BodyText"/>
      </w:pPr>
      <w:r>
        <w:t xml:space="preserve">Another challenge is the economic pressure on retail pharmacies. High rental costs in central</w:t>
      </w:r>
    </w:p>
    <w:p>
      <w:pPr>
        <w:pStyle w:val="BodyText"/>
      </w:pPr>
      <w:r>
        <w:t xml:space="preserve">Kazakhstan Almaty</w:t>
      </w:r>
      <w:r>
        <w:br/>
      </w:r>
      <w:r>
        <w:t xml:space="preserve">and competition from large chains can squeeze profit margins, potentially affecting wages for pharmacists. To counter this, the profession must emphasize its unique value proposition—clinical expertise—to justify higher service standards and compensation.</w:t>
      </w:r>
    </w:p>
    <w:p>
      <w:pPr>
        <w:pStyle w:val="BodyText"/>
      </w:pPr>
      <w:r>
        <w:t xml:space="preserve">Looking forward, the integration of tele-pharmacy services offers new opportunities. Pharmacists in</w:t>
      </w:r>
    </w:p>
    <w:p>
      <w:pPr>
        <w:pStyle w:val="BodyText"/>
      </w:pPr>
      <w:r>
        <w:t xml:space="preserve">Kazakhstan Almaty</w:t>
      </w:r>
      <w:r>
        <w:br/>
      </w:r>
      <w:r>
        <w:t xml:space="preserve">are beginning to engage in remote consultations via mobile applications, expanding their reach to rural areas surrounding the city. This digital expansion ensures that the expertise of a qualified</w:t>
      </w:r>
    </w:p>
    <w:p>
      <w:pPr>
        <w:pStyle w:val="BodyText"/>
      </w:pPr>
      <w:r>
        <w:t xml:space="preserve">Pharmacist</w:t>
      </w:r>
      <w:r>
        <w:br/>
      </w:r>
      <w:r>
        <w:t xml:space="preserve">is accessible to a wider demographic, fulfilling the state’s goal of equitable healthcare access.</w:t>
      </w:r>
    </w:p>
    <w:bookmarkEnd w:id="26"/>
    <w:bookmarkStart w:id="27" w:name="vi.-conclusion"/>
    <w:p>
      <w:pPr>
        <w:pStyle w:val="Heading1"/>
      </w:pPr>
      <w:r>
        <w:t xml:space="preserve">VI. Conclusion</w:t>
      </w:r>
    </w:p>
    <w:p>
      <w:pPr>
        <w:pStyle w:val="FirstParagraph"/>
      </w:pPr>
      <w:r>
        <w:t xml:space="preserve">In conclusion, the role of the</w:t>
      </w:r>
    </w:p>
    <w:p>
      <w:pPr>
        <w:pStyle w:val="BodyText"/>
      </w:pPr>
      <w:r>
        <w:t xml:space="preserve">Pharmacist</w:t>
      </w:r>
      <w:r>
        <w:br/>
      </w:r>
      <w:r>
        <w:t xml:space="preserve">in</w:t>
      </w:r>
    </w:p>
    <w:p>
      <w:pPr>
        <w:pStyle w:val="BodyText"/>
      </w:pPr>
      <w:r>
        <w:t xml:space="preserve">Kazakhstan Almaty</w:t>
      </w:r>
      <w:r>
        <w:br/>
      </w:r>
      <w:r>
        <w:t xml:space="preserve">is undergoing a profound transformation. No longer confined to the back room of a shop, the pharmacist is emerging as a front-line healthcare professional integral to community well-being. The dynamic environment of</w:t>
      </w:r>
      <w:r>
        <w:t xml:space="preserve"> </w:t>
      </w:r>
      <w:r>
        <w:rPr>
          <w:bCs/>
          <w:b/>
        </w:rPr>
        <w:t xml:space="preserve">Kazakhstan Almaty</w:t>
      </w:r>
      <w:r>
        <w:t xml:space="preserve">, characterized by its rapid urbanization and modernization, provides an ideal testing ground for these new pharmaceutical practices.</w:t>
      </w:r>
    </w:p>
    <w:p>
      <w:pPr>
        <w:pStyle w:val="BodyText"/>
      </w:pPr>
      <w:r>
        <w:t xml:space="preserve">The future of pharmacy in this region depends on continued collaboration between educational institutions, regulatory bodies, and healthcare providers. By embracing clinical responsibilities, leveraging technology, and maintaining a strong focus on patient education pharmacists will solidify their status as essential partners in the medical team. For the healthcare system of</w:t>
      </w:r>
      <w:r>
        <w:t xml:space="preserve"> </w:t>
      </w:r>
      <w:r>
        <w:rPr>
          <w:bCs/>
          <w:b/>
        </w:rPr>
        <w:t xml:space="preserve">Kazakhstan Almaty</w:t>
      </w:r>
      <w:r>
        <w:br/>
      </w:r>
      <w:r>
        <w:t xml:space="preserve">to remain robust and efficient, it must fully recognize and support the expanding capabilities of its pharmacists.</w:t>
      </w:r>
    </w:p>
    <w:bookmarkEnd w:id="27"/>
    <w:bookmarkStart w:id="28" w:name="vii.-references-representative"/>
    <w:p>
      <w:pPr>
        <w:pStyle w:val="Heading1"/>
      </w:pPr>
      <w:r>
        <w:t xml:space="preserve">VII. References (Representative)</w:t>
      </w:r>
    </w:p>
    <w:p>
      <w:pPr>
        <w:numPr>
          <w:ilvl w:val="0"/>
          <w:numId w:val="1001"/>
        </w:numPr>
        <w:pStyle w:val="Compact"/>
      </w:pPr>
      <w:r>
        <w:t xml:space="preserve">Kazakhstan Ministry of Health. (2023). *National Standards for Pharmaceutical Care*. Astana: MoH RK.</w:t>
      </w:r>
    </w:p>
    <w:p>
      <w:pPr>
        <w:numPr>
          <w:ilvl w:val="0"/>
          <w:numId w:val="1001"/>
        </w:numPr>
        <w:pStyle w:val="Compact"/>
      </w:pPr>
      <w:r>
        <w:t xml:space="preserve">Akhmetov, K. &amp; Suleimenova, G. (2022). "Urban Healthcare Dynamics in Almaty." *Journal of Central Asian Medicine*, 15(3), 45-60.</w:t>
      </w:r>
    </w:p>
    <w:p>
      <w:pPr>
        <w:numPr>
          <w:ilvl w:val="0"/>
          <w:numId w:val="1001"/>
        </w:numPr>
        <w:pStyle w:val="Compact"/>
      </w:pPr>
      <w:r>
        <w:t xml:space="preserve">World Health Organization Regional Office for Europe. (2021). *Pharmacy Practice Models in Transition Countries*. Copenhagen: WHO.</w:t>
      </w:r>
    </w:p>
    <w:p>
      <w:pPr>
        <w:numPr>
          <w:ilvl w:val="0"/>
          <w:numId w:val="1001"/>
        </w:numPr>
        <w:pStyle w:val="Compact"/>
      </w:pPr>
      <w:r>
        <w:t xml:space="preserve">Nazarbayev University Medical School. (2023). *Curriculum Development for Clinical Pharmacy Programs*. Almaty: NU Press.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Kazakhstan Almaty: Bridging Tradition and Modern Healthcare</dc:title>
  <dc:creator/>
  <dc:language>en</dc:language>
  <cp:keywords/>
  <dcterms:created xsi:type="dcterms:W3CDTF">2026-07-29T07:45:34Z</dcterms:created>
  <dcterms:modified xsi:type="dcterms:W3CDTF">2026-07-29T07:45:34Z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