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33" w:name="X722a3bd6ec9695c077a410db94cd198835dc70f"/>
    <w:p>
      <w:pPr>
        <w:pStyle w:val="Heading1"/>
      </w:pPr>
      <w:r>
        <w:t xml:space="preserve">A Comprehensive Analysis of the Pharmacist Profession within the Healthcare Framework of New Zealand Wellington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Draft for Term Paper Submission</w:t>
      </w:r>
    </w:p>
    <w:bookmarkStart w:id="20" w:name="abstract"/>
    <w:p>
      <w:pPr>
        <w:pStyle w:val="Heading3"/>
      </w:pPr>
      <w:r>
        <w:t xml:space="preserve">Abstract</w:t>
      </w:r>
    </w:p>
    <w:p>
      <w:pPr>
        <w:pStyle w:val="FirstParagraph"/>
      </w:pPr>
      <w:r>
        <w:t xml:space="preserve">This term paper explores the multifaceted role of the Pharmacist within the specific healthcare context of New Zealand Wellington. It examines the regulatory landscape governed by Pharmacy New Zealand and Medsafe, analyzes clinical advancements such as prescribing rights, and discusses public health initiatives tailored to urban demographics. The paper argues that in New Zealand Wellington, pharmacists are transitioning from traditional dispensers to essential primary care providers, significantly impacting patient outcomes in a rapidly evolving medical ecosystem.</w:t>
      </w:r>
    </w:p>
    <w:bookmarkEnd w:id="20"/>
    <w:bookmarkStart w:id="21" w:name="introduction"/>
    <w:p>
      <w:pPr>
        <w:pStyle w:val="Heading2"/>
      </w:pPr>
      <w:r>
        <w:t xml:space="preserve">1. Introduction</w:t>
      </w:r>
    </w:p>
    <w:p>
      <w:pPr>
        <w:pStyle w:val="FirstParagraph"/>
      </w:pPr>
      <w:r>
        <w:t xml:space="preserve">The healthcare system in New Zealand is renowned for its commitment to equitable access and community-based care. Within this system, the Pharmacist serves as a critical pillar, acting as the most accessible healthcare professional for the general population. This paper specifically focuses on New Zealand Wellington, a region characterized by high urban density and diverse demographic needs. The role of the Pharmacist has historically been defined by medication dispensing; however, in recent years, this scope has expanded dramatically. In New Zealand Wellington, pharmacists are increasingly integrated into primary health networks (PHNs), providing services that range from immunization to chronic disease management. Understanding the nuances of this profession within this specific geographic and regulatory framework is essential for appreciating its current and future value.</w:t>
      </w:r>
    </w:p>
    <w:bookmarkEnd w:id="21"/>
    <w:bookmarkStart w:id="22" w:name="X45ece82b558936b99373fc2efe9930e4d2b1d1b"/>
    <w:p>
      <w:pPr>
        <w:pStyle w:val="Heading2"/>
      </w:pPr>
      <w:r>
        <w:t xml:space="preserve">2. Regulatory Framework and Professional Standards</w:t>
      </w:r>
    </w:p>
    <w:p>
      <w:pPr>
        <w:pStyle w:val="FirstParagraph"/>
      </w:pPr>
      <w:r>
        <w:t xml:space="preserve">To practice as a Pharmacist in New Zealand Wellington, one must adhere to rigorous standards set by national bodies. The primary regulatory authority is the Pharmaceutical Society of Aotearoa New Zealand (PSANZ), now known as Pharmacy New Zealand. This body sets the Code of Ethics and Standards for Practice, which all pharmacists must uphold. Furthermore, registration with the Pharmacy Council ensures that every Pharmacist meets national competency requirements.</w:t>
      </w:r>
    </w:p>
    <w:p>
      <w:pPr>
        <w:pStyle w:val="BodyText"/>
      </w:pPr>
      <w:r>
        <w:t xml:space="preserve">In Wellington, these standards are applied within a mix of community pharmacies located in busy hubs like Lambton Quay and Te Aro, as well as specialized hospital settings at Hutt Valley Hospital or Wellington Regional Hospital. The regulatory environment also involves Medsafe (the Medicines Safety Authority), which oversees the safety and efficacy of medicines used by patients. For the Pharmacist, this means maintaining strict inventory controls, adhering to prescription laws, and ensuring that patient data privacy is maintained under the Health Information Privacy Code.</w:t>
      </w:r>
    </w:p>
    <w:bookmarkEnd w:id="22"/>
    <w:bookmarkStart w:id="25" w:name="X18f00cb04530a5a7c6d986dbd2734c2e110b3b6"/>
    <w:p>
      <w:pPr>
        <w:pStyle w:val="Heading2"/>
      </w:pPr>
      <w:r>
        <w:t xml:space="preserve">3. Clinical Expansion: From Dispensing to Prescribing</w:t>
      </w:r>
    </w:p>
    <w:p>
      <w:pPr>
        <w:pStyle w:val="FirstParagraph"/>
      </w:pPr>
      <w:r>
        <w:t xml:space="preserve">A significant shift in recent years has been the expansion of clinical services provided by the Pharmacist. Historically, pharmacists were viewed primarily as technical experts in drug interaction and dosage. However, modern healthcare models in New Zealand Wellington now recognize pharmacists as clinicians capable of making independent assessments for minor ailments.</w:t>
      </w:r>
    </w:p>
    <w:bookmarkStart w:id="23" w:name="minor-ailment-schemes"/>
    <w:p>
      <w:pPr>
        <w:pStyle w:val="Heading3"/>
      </w:pPr>
      <w:r>
        <w:t xml:space="preserve">3.1 Minor Ailment Schemes</w:t>
      </w:r>
    </w:p>
    <w:p>
      <w:pPr>
        <w:pStyle w:val="FirstParagraph"/>
      </w:pPr>
      <w:r>
        <w:t xml:space="preserve">The introduction of the Pharmacist-led Minor Ailment Scheme allows patients in New Zealand Wellington to access treatment for conditions such as acne, eczema, and uncomplicated urinary tract infections without a general practitioner (GP) appointment. This reduces pressure on GP clinics and improves access to care. The Pharmacist assesses the patient, determines if the condition is suitable for pharmacist-led treatment, prescribes if appropriate, or refers to a medical practitioner if red flags are present.</w:t>
      </w:r>
    </w:p>
    <w:bookmarkEnd w:id="23"/>
    <w:bookmarkStart w:id="24" w:name="Xae8b250e2674bdd6e95d56f0f92190127a0b178"/>
    <w:p>
      <w:pPr>
        <w:pStyle w:val="Heading3"/>
      </w:pPr>
      <w:r>
        <w:t xml:space="preserve">3.2 Emergency Contraception and Smoking Cessation</w:t>
      </w:r>
    </w:p>
    <w:p>
      <w:pPr>
        <w:pStyle w:val="FirstParagraph"/>
      </w:pPr>
      <w:r>
        <w:t xml:space="preserve">The role of the Pharmacist extends to reproductive health and lifestyle management. Pharmacists in New Zealand Wellington can provide emergency contraception without a prescription following a consultation with a pharmacist or nurse practitioner. Additionally, they play a vital role in smoking cessation programs, offering pharmacotherapy and behavioral support that significantly improves quit rates among residents.</w:t>
      </w:r>
    </w:p>
    <w:bookmarkEnd w:id="24"/>
    <w:bookmarkEnd w:id="25"/>
    <w:bookmarkStart w:id="28" w:name="Xecad66f13ab3994f55c5f29f5a2e436422cb457"/>
    <w:p>
      <w:pPr>
        <w:pStyle w:val="Heading2"/>
      </w:pPr>
      <w:r>
        <w:t xml:space="preserve">4. Public Health Initiatives and Community Engagement</w:t>
      </w:r>
    </w:p>
    <w:p>
      <w:pPr>
        <w:pStyle w:val="FirstParagraph"/>
      </w:pPr>
      <w:r>
        <w:t xml:space="preserve">In the context of New Zealand Wellington, public health initiatives are closely tied to the operational goals of local pharmacies. The region has seen a surge in demand for immunization services, particularly during flu seasons and pandemics. Pharmacists have stepped up to administer vaccines, relieving burden from primary care centers.</w:t>
      </w:r>
    </w:p>
    <w:bookmarkStart w:id="26" w:name="chronic-disease-management"/>
    <w:p>
      <w:pPr>
        <w:pStyle w:val="Heading3"/>
      </w:pPr>
      <w:r>
        <w:t xml:space="preserve">4.1 Chronic Disease Management</w:t>
      </w:r>
    </w:p>
    <w:p>
      <w:pPr>
        <w:pStyle w:val="FirstParagraph"/>
      </w:pPr>
      <w:r>
        <w:t xml:space="preserve">Wellington faces challenges related to lifestyle-related chronic diseases such as diabetes and cardiovascular disease. Pharmacist-led medication reviews are crucial here. These reviews involve a comprehensive assessment of a patient's medications, identifying issues such as duplication, non-adherence, or adverse effects. By optimizing medication regimes, the Pharmacist helps prevent hospitalizations and improves quality of life for patients with chronic conditions.</w:t>
      </w:r>
    </w:p>
    <w:bookmarkEnd w:id="26"/>
    <w:bookmarkStart w:id="27" w:name="māori-health-equity"/>
    <w:p>
      <w:pPr>
        <w:pStyle w:val="Heading3"/>
      </w:pPr>
      <w:r>
        <w:t xml:space="preserve">4.2 Māori Health Equity</w:t>
      </w:r>
    </w:p>
    <w:p>
      <w:pPr>
        <w:pStyle w:val="FirstParagraph"/>
      </w:pPr>
      <w:r>
        <w:t xml:space="preserve">A unique aspect of healthcare in New Zealand is the emphasis on Te Tiriti o Waitangi (The Treaty of Waitangi) obligations. Pharmacists working in New Zealand Wellington are encouraged to provide culturally safe care for Māori and Pacific communities. This includes understanding cultural barriers to health, utilizing appropriate communication styles, and supporting whānau (family) centered care models. Community pharmacies often serve as trusted hubs for these populations, making the Pharmacist’s role in bridging health disparities significant.</w:t>
      </w:r>
    </w:p>
    <w:bookmarkEnd w:id="27"/>
    <w:bookmarkEnd w:id="28"/>
    <w:bookmarkStart w:id="29" w:name="Xd14254edce59ea8906a6042b5c613ee072ca415"/>
    <w:p>
      <w:pPr>
        <w:pStyle w:val="Heading2"/>
      </w:pPr>
      <w:r>
        <w:t xml:space="preserve">5. Challenges Facing Pharmacists in New Zealand Wellington</w:t>
      </w:r>
    </w:p>
    <w:p>
      <w:pPr>
        <w:pStyle w:val="FirstParagraph"/>
      </w:pPr>
      <w:r>
        <w:t xml:space="preserve">Despite the advancements, pharmacists face numerous challenges. One major issue is workforce shortages and burnout. The demand for expanded services often outstrips staffing levels in many Wellington pharmacies, leading to increased stress for individual practitioners.</w:t>
      </w:r>
    </w:p>
    <w:p>
      <w:pPr>
        <w:pStyle w:val="BodyText"/>
      </w:pPr>
      <w:r>
        <w:t xml:space="preserve">Furthermore, reimbursement models remain a contentious point. While private payers and certain government funding streams support new clinical services, there is ongoing debate about the sustainability of pharmacy operations. Pharmacies must balance providing high-quality care with financial viability. Additionally, the rise of online prescription services poses a competitive threat to local community pharmacies in New Zealand Wellington, necessitating that pharmacists differentiate themselves through superior patient interaction and clinical expertise rather than just product availability.</w:t>
      </w:r>
    </w:p>
    <w:bookmarkEnd w:id="29"/>
    <w:bookmarkStart w:id="30" w:name="the-future-of-pharmacy-in-wellington"/>
    <w:p>
      <w:pPr>
        <w:pStyle w:val="Heading2"/>
      </w:pPr>
      <w:r>
        <w:t xml:space="preserve">6. The Future of Pharmacy in Wellington</w:t>
      </w:r>
    </w:p>
    <w:p>
      <w:pPr>
        <w:pStyle w:val="FirstParagraph"/>
      </w:pPr>
      <w:r>
        <w:t xml:space="preserve">Looking ahead, the role of the Pharmacist will continue to evolve toward greater integration with multidisciplinary teams. Digital health technologies are being adopted rapidly in New Zealand Wellington, allowing pharmacists to conduct remote consultations and manage patient data more efficiently. Telehealth platforms may expand access for rural residents living outside the Wellington metro area but connected via digital networks.</w:t>
      </w:r>
    </w:p>
    <w:p>
      <w:pPr>
        <w:pStyle w:val="BodyText"/>
      </w:pPr>
      <w:r>
        <w:t xml:space="preserve">Moreover, as the population ages, the need for geriatric care will increase. Pharmacists are expected to take on more prominent roles in polypharmacy management for older adults, ensuring that medications are optimized and simplified. Education and continuing professional development (CPD) will be critical for pharmacists to maintain their clinical edge in this dynamic environment.</w:t>
      </w:r>
    </w:p>
    <w:bookmarkEnd w:id="30"/>
    <w:bookmarkStart w:id="31" w:name="conclusion"/>
    <w:p>
      <w:pPr>
        <w:pStyle w:val="Heading2"/>
      </w:pPr>
      <w:r>
        <w:t xml:space="preserve">7. Conclusion</w:t>
      </w:r>
    </w:p>
    <w:p>
      <w:pPr>
        <w:pStyle w:val="FirstParagraph"/>
      </w:pPr>
      <w:r>
        <w:t xml:space="preserve">In conclusion, the Pharmacist in New Zealand Wellington is no longer merely a dispenser of medicines but a vital healthcare provider embedded within the community. Through expanded prescribing rights, active participation in public health initiatives, and commitment to cultural competency, pharmacists are addressing critical gaps in primary care. While challenges regarding funding and workforce capacity persist, the trajectory of the profession points toward greater clinical autonomy and integration. For students and professionals alike, recognizing the depth of this role is essential for shaping a healthcare system that is responsive, efficient, and patient-centered. The evolution of the Pharmacist in New Zealand Wellington exemplifies a broader global trend towards value-based care where accessibility and expertise converge to improve public health outcomes.</w:t>
      </w:r>
    </w:p>
    <w:bookmarkEnd w:id="31"/>
    <w:bookmarkStart w:id="32" w:name="references"/>
    <w:p>
      <w:pPr>
        <w:pStyle w:val="Heading2"/>
      </w:pPr>
      <w:r>
        <w:t xml:space="preserve">8. References</w:t>
      </w:r>
    </w:p>
    <w:p>
      <w:pPr>
        <w:pStyle w:val="FirstParagraph"/>
      </w:pPr>
      <w:r>
        <w:rPr>
          <w:iCs/>
          <w:i/>
        </w:rPr>
        <w:t xml:space="preserve">Note: In a formal academic submission, specific citations from journals such as the New Zealand Pharmaceutical Journal, reports from Pharmacy New Zealand, and Ministry of Health documents would be listed here in APA or Harvard format.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Pharmacist in New Zealand Wellington</dc:title>
  <dc:creator/>
  <dc:language>en</dc:language>
  <cp:keywords/>
  <dcterms:created xsi:type="dcterms:W3CDTF">2026-07-29T17:21:26Z</dcterms:created>
  <dcterms:modified xsi:type="dcterms:W3CDTF">2026-07-29T17:21:26Z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