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br/>
      </w:r>
      <w:r>
        <w:br/>
      </w:r>
      <w:r>
        <w:rPr>
          <w:bCs/>
          <w:b/>
        </w:rPr>
        <w:t xml:space="preserve">Title:</w:t>
      </w:r>
      <w:r>
        <w:t xml:space="preserve"> </w:t>
      </w:r>
      <w:r>
        <w:t xml:space="preserve">The Evolving Role of the Pharmacist in Public Health Systems</w:t>
      </w:r>
      <w:r>
        <w:br/>
      </w:r>
      <w:r>
        <w:br/>
      </w:r>
      <w:r>
        <w:rPr>
          <w:bCs/>
          <w:b/>
        </w:rPr>
        <w:t xml:space="preserve">Focal Region:</w:t>
      </w:r>
      <w:r>
        <w:br/>
      </w:r>
      <w:r>
        <w:rPr>
          <w:iCs/>
          <w:i/>
        </w:rPr>
        <w:t xml:space="preserve">A Comprehensive Analysis of Professional Standards, Clinical Practice, and Regulatory Compliance</w:t>
      </w:r>
    </w:p>
    <w:bookmarkEnd w:id="20"/>
    <w:bookmarkStart w:id="21" w:name="i.-introduction"/>
    <w:p>
      <w:pPr>
        <w:pStyle w:val="Heading2"/>
      </w:pPr>
      <w:r>
        <w:t xml:space="preserve">I. Introduction</w:t>
      </w:r>
    </w:p>
    <w:p>
      <w:pPr>
        <w:pStyle w:val="FirstParagraph"/>
      </w:pPr>
      <w:r>
        <w:t xml:space="preserve">In the contemporary landscape of global healthcare, the profession of medicine has undergone a paradigm shift from a product-centric model to a patient-centric approach. Within this framework, the pharmacist has transcended traditional boundaries of compounding and dispensing medications to become an integral pillar of clinical care. This</w:t>
      </w:r>
      <w:r>
        <w:t xml:space="preserve"> </w:t>
      </w:r>
      <w:r>
        <w:rPr>
          <w:bCs/>
          <w:b/>
        </w:rPr>
        <w:t xml:space="preserve">Term Paper</w:t>
      </w:r>
      <w:r>
        <w:t xml:space="preserve"> </w:t>
      </w:r>
      <w:r>
        <w:t xml:space="preserve">seeks to critically examine the multifaceted role of the healthcare professional known as a</w:t>
      </w:r>
      <w:r>
        <w:t xml:space="preserve"> </w:t>
      </w:r>
      <w:r>
        <w:rPr>
          <w:bCs/>
          <w:b/>
        </w:rPr>
        <w:t xml:space="preserve">Pharmacist</w:t>
      </w:r>
      <w:r>
        <w:t xml:space="preserve">, with specific emphasis on their operational environment, regulatory challenges, and societal impact within the Federal Capital Territory of</w:t>
      </w:r>
      <w:r>
        <w:t xml:space="preserve"> </w:t>
      </w:r>
      <w:r>
        <w:rPr>
          <w:bCs/>
          <w:b/>
        </w:rPr>
        <w:t xml:space="preserve">Nigeria Abuja</w:t>
      </w:r>
      <w:r>
        <w:t xml:space="preserve">. As Nigeria’s capital city rapidly urbanizes, the demand for accessible and high-quality pharmaceutical services has never been more critical.</w:t>
      </w:r>
    </w:p>
    <w:p>
      <w:pPr>
        <w:pStyle w:val="BodyText"/>
      </w:pPr>
      <w:r>
        <w:t xml:space="preserve">The significance of this study lies in its attempt to contextualize international best practices within the unique socio-economic and regulatory fabric of</w:t>
      </w:r>
      <w:r>
        <w:t xml:space="preserve"> </w:t>
      </w:r>
      <w:r>
        <w:rPr>
          <w:bCs/>
          <w:b/>
        </w:rPr>
        <w:t xml:space="preserve">Nigeria Abuja</w:t>
      </w:r>
      <w:r>
        <w:t xml:space="preserve">. By analyzing the current state of pharmacy practice in this specific geographic region, we can better understand how a certified</w:t>
      </w:r>
      <w:r>
        <w:t xml:space="preserve"> </w:t>
      </w:r>
      <w:r>
        <w:rPr>
          <w:bCs/>
          <w:b/>
        </w:rPr>
        <w:t xml:space="preserve">Pharmacist</w:t>
      </w:r>
      <w:r>
        <w:t xml:space="preserve"> </w:t>
      </w:r>
      <w:r>
        <w:t xml:space="preserve">contributes to disease management, public health education, and the mitigation of drug resistance. This paper argues that the effective regulation and integration of the</w:t>
      </w:r>
      <w:r>
        <w:t xml:space="preserve"> </w:t>
      </w:r>
      <w:r>
        <w:rPr>
          <w:bCs/>
          <w:b/>
        </w:rPr>
        <w:t xml:space="preserve">Pharmacist</w:t>
      </w:r>
      <w:r>
        <w:t xml:space="preserve"> </w:t>
      </w:r>
      <w:r>
        <w:t xml:space="preserve">into primary healthcare teams in</w:t>
      </w:r>
      <w:r>
        <w:t xml:space="preserve"> </w:t>
      </w:r>
      <w:r>
        <w:rPr>
          <w:bCs/>
          <w:b/>
        </w:rPr>
        <w:t xml:space="preserve">Nigeria Abuja</w:t>
      </w:r>
      <w:r>
        <w:t xml:space="preserve"> </w:t>
      </w:r>
      <w:r>
        <w:t xml:space="preserve">is essential for achieving universal health coverage.</w:t>
      </w:r>
    </w:p>
    <w:bookmarkEnd w:id="21"/>
    <w:bookmarkStart w:id="22" w:name="X4f01ba8ded5010a504facc9719e7dddfc52a820"/>
    <w:p>
      <w:pPr>
        <w:pStyle w:val="Heading2"/>
      </w:pPr>
      <w:r>
        <w:t xml:space="preserve">II. Historical Context and Regulatory Framework in Nigeria Abuja</w:t>
      </w:r>
    </w:p>
    <w:p>
      <w:pPr>
        <w:pStyle w:val="FirstParagraph"/>
      </w:pPr>
      <w:r>
        <w:t xml:space="preserve">To understand the present, one must look at the historical trajectory of pharmacy practice. In Nigeria, the profession is strictly regulated by the Pharmacists Council of Nigeria (PCN) and governed by laws that ensure only qualified individuals practice as a</w:t>
      </w:r>
      <w:r>
        <w:t xml:space="preserve"> </w:t>
      </w:r>
      <w:r>
        <w:rPr>
          <w:bCs/>
          <w:b/>
        </w:rPr>
        <w:t xml:space="preserve">Pharmacist</w:t>
      </w:r>
      <w:r>
        <w:t xml:space="preserve">. In</w:t>
      </w:r>
      <w:r>
        <w:t xml:space="preserve"> </w:t>
      </w:r>
      <w:r>
        <w:rPr>
          <w:bCs/>
          <w:b/>
        </w:rPr>
        <w:t xml:space="preserve">Nigeria Abuja</w:t>
      </w:r>
      <w:r>
        <w:t xml:space="preserve">, this regulatory oversight is particularly rigorous due to its status as the administrative headquarters of the nation. The presence of federal health institutions means that standards set in the capital often trickle down to other regions, making</w:t>
      </w:r>
      <w:r>
        <w:t xml:space="preserve"> </w:t>
      </w:r>
      <w:r>
        <w:rPr>
          <w:bCs/>
          <w:b/>
        </w:rPr>
        <w:t xml:space="preserve">Nigeria Abuja</w:t>
      </w:r>
      <w:r>
        <w:t xml:space="preserve"> </w:t>
      </w:r>
      <w:r>
        <w:t xml:space="preserve">a benchmark for pharmaceutical quality control.</w:t>
      </w:r>
    </w:p>
    <w:p>
      <w:pPr>
        <w:pStyle w:val="BodyText"/>
      </w:pPr>
      <w:r>
        <w:t xml:space="preserve">The registration and licensing process for any practicing</w:t>
      </w:r>
      <w:r>
        <w:t xml:space="preserve"> </w:t>
      </w:r>
      <w:r>
        <w:rPr>
          <w:bCs/>
          <w:b/>
        </w:rPr>
        <w:t xml:space="preserve">Pharmacist</w:t>
      </w:r>
      <w:r>
        <w:t xml:space="preserve"> </w:t>
      </w:r>
      <w:r>
        <w:t xml:space="preserve">involves stringent academic requirements, including a Bachelor of Pharmacy degree followed by an internship. In the bustling environment of</w:t>
      </w:r>
      <w:r>
        <w:t xml:space="preserve"> </w:t>
      </w:r>
      <w:r>
        <w:rPr>
          <w:bCs/>
          <w:b/>
        </w:rPr>
        <w:t xml:space="preserve">Nigeria Abuja</w:t>
      </w:r>
      <w:r>
        <w:t xml:space="preserve">, where numerous teaching hospitals and private clinics exist, maintaining these standards is vital to prevent unqualified personnel from compromising patient safety. The regulatory bodies in</w:t>
      </w:r>
      <w:r>
        <w:t xml:space="preserve"> </w:t>
      </w:r>
      <w:r>
        <w:rPr>
          <w:bCs/>
          <w:b/>
        </w:rPr>
        <w:t xml:space="preserve">Nigeria Abuja</w:t>
      </w:r>
      <w:r>
        <w:t xml:space="preserve"> </w:t>
      </w:r>
      <w:r>
        <w:t xml:space="preserve">actively conduct inspections to ensure that pharmacies adhere to Good Dispensing Practices (GDP), ensuring that the services provided by every registered</w:t>
      </w:r>
      <w:r>
        <w:t xml:space="preserve"> </w:t>
      </w:r>
      <w:r>
        <w:rPr>
          <w:bCs/>
          <w:b/>
        </w:rPr>
        <w:t xml:space="preserve">Pharmacist</w:t>
      </w:r>
      <w:r>
        <w:t xml:space="preserve"> </w:t>
      </w:r>
      <w:r>
        <w:t xml:space="preserve">meet national health benchmarks.</w:t>
      </w:r>
    </w:p>
    <w:bookmarkEnd w:id="22"/>
    <w:bookmarkStart w:id="23" w:name="X4743d81739961972903f61551ae3f2b021b0cd7"/>
    <w:p>
      <w:pPr>
        <w:pStyle w:val="Heading2"/>
      </w:pPr>
      <w:r>
        <w:t xml:space="preserve">III. Clinical and Community Pharmacy Practice</w:t>
      </w:r>
    </w:p>
    <w:p>
      <w:pPr>
        <w:pStyle w:val="FirstParagraph"/>
      </w:pPr>
      <w:r>
        <w:t xml:space="preserve">The modern definition of a pharmacist extends far beyond the retail counter. In specialized hospitals within</w:t>
      </w:r>
      <w:r>
        <w:t xml:space="preserve"> </w:t>
      </w:r>
      <w:r>
        <w:rPr>
          <w:bCs/>
          <w:b/>
        </w:rPr>
        <w:t xml:space="preserve">Nigeria Abuja</w:t>
      </w:r>
      <w:r>
        <w:t xml:space="preserve">, such as the National Hospital Abuja, clinical pharmacists are embedded in multidisciplinary teams. They participate in ward rounds, review medication orders for appropriateness, and monitor patients for adverse drug reactions. This direct patient care model ensures that the therapeutic outcomes for complex conditions—such as diabetes, hypertension, and infectious diseases—are optimized under the guidance of a trained</w:t>
      </w:r>
      <w:r>
        <w:t xml:space="preserve"> </w:t>
      </w:r>
      <w:r>
        <w:rPr>
          <w:bCs/>
          <w:b/>
        </w:rPr>
        <w:t xml:space="preserve">Pharmacist</w:t>
      </w:r>
      <w:r>
        <w:t xml:space="preserve">.</w:t>
      </w:r>
    </w:p>
    <w:p>
      <w:pPr>
        <w:pStyle w:val="BodyText"/>
      </w:pPr>
      <w:r>
        <w:t xml:space="preserve">Furthermore, community pharmacy practice in</w:t>
      </w:r>
      <w:r>
        <w:t xml:space="preserve"> </w:t>
      </w:r>
      <w:r>
        <w:rPr>
          <w:bCs/>
          <w:b/>
        </w:rPr>
        <w:t xml:space="preserve">Nigeria Abuja</w:t>
      </w:r>
      <w:r>
        <w:t xml:space="preserve"> </w:t>
      </w:r>
      <w:r>
        <w:t xml:space="preserve">serves as the first point of contact for many citizens. Here, the role of the</w:t>
      </w:r>
      <w:r>
        <w:t xml:space="preserve"> </w:t>
      </w:r>
      <w:r>
        <w:rPr>
          <w:bCs/>
          <w:b/>
        </w:rPr>
        <w:t xml:space="preserve">Pharmacist</w:t>
      </w:r>
      <w:r>
        <w:t xml:space="preserve"> </w:t>
      </w:r>
      <w:r>
        <w:t xml:space="preserve">is pivotal in health promotion and disease prevention. In a region with high rates of self-medication, a competent pharmacist acts as an educator, counseling patients on proper drug usage, storage, and adherence to treatment plans. The unique demographic profile of</w:t>
      </w:r>
      <w:r>
        <w:t xml:space="preserve"> </w:t>
      </w:r>
      <w:r>
        <w:rPr>
          <w:bCs/>
          <w:b/>
        </w:rPr>
        <w:t xml:space="preserve">Nigeria Abuja</w:t>
      </w:r>
      <w:r>
        <w:t xml:space="preserve">, which includes expatriates, civil servants from across the nation, and a growing middle class necessitates a diverse range of pharmaceutical services. Consequently, pharmacists in this locale must be adept at managing chronic diseases and providing maternal health advice.</w:t>
      </w:r>
    </w:p>
    <w:bookmarkEnd w:id="23"/>
    <w:bookmarkStart w:id="24" w:name="Xc459faec527c716771a7e59bef54f6e8da833a3"/>
    <w:p>
      <w:pPr>
        <w:pStyle w:val="Heading2"/>
      </w:pPr>
      <w:r>
        <w:t xml:space="preserve">IV. Challenges Facing Pharmacy Practice in Nigeria Abuja</w:t>
      </w:r>
    </w:p>
    <w:p>
      <w:pPr>
        <w:pStyle w:val="FirstParagraph"/>
      </w:pPr>
      <w:r>
        <w:t xml:space="preserve">Despite the advancements in the profession, several challenges persist for pharmacists operating in</w:t>
      </w:r>
      <w:r>
        <w:t xml:space="preserve"> </w:t>
      </w:r>
      <w:r>
        <w:rPr>
          <w:bCs/>
          <w:b/>
        </w:rPr>
        <w:t xml:space="preserve">Nigeria Abuja</w:t>
      </w:r>
      <w:r>
        <w:t xml:space="preserve">. One of the most significant issues is drug counterfeiting and substandard medicines. While regulatory agencies are vigilant, the supply chain complexities mean that patients may occasionally encounter compromised products. A skilled pharmacist plays a crucial role as a gatekeeper here, utilizing their expertise to identify discrepancies and report suspicious supplies.</w:t>
      </w:r>
    </w:p>
    <w:p>
      <w:pPr>
        <w:pStyle w:val="BodyText"/>
      </w:pPr>
      <w:r>
        <w:t xml:space="preserve">Another challenge is the issue of access to continuous professional development (CPD). In</w:t>
      </w:r>
      <w:r>
        <w:t xml:space="preserve"> </w:t>
      </w:r>
      <w:r>
        <w:rPr>
          <w:bCs/>
          <w:b/>
        </w:rPr>
        <w:t xml:space="preserve">Nigeria Abuja</w:t>
      </w:r>
      <w:r>
        <w:t xml:space="preserve">, while there are numerous opportunities for conferences and seminars, pharmacists working in remote or less developed areas within the territory may face barriers to staying updated with the latest medical research. Additionally, there is an ongoing debate regarding reimbursement models. As healthcare costs rise, ensuring that a</w:t>
      </w:r>
      <w:r>
        <w:t xml:space="preserve"> </w:t>
      </w:r>
      <w:r>
        <w:rPr>
          <w:bCs/>
          <w:b/>
        </w:rPr>
        <w:t xml:space="preserve">Pharmacist</w:t>
      </w:r>
      <w:r>
        <w:t xml:space="preserve"> </w:t>
      </w:r>
      <w:r>
        <w:t xml:space="preserve">can provide affordable yet high-quality care remains a socioeconomic hurdle for many institutions in</w:t>
      </w:r>
      <w:r>
        <w:t xml:space="preserve"> </w:t>
      </w:r>
      <w:r>
        <w:rPr>
          <w:bCs/>
          <w:b/>
        </w:rPr>
        <w:t xml:space="preserve">Nigeria Abuja</w:t>
      </w:r>
      <w:r>
        <w:t xml:space="preserve">.</w:t>
      </w:r>
    </w:p>
    <w:bookmarkEnd w:id="24"/>
    <w:bookmarkStart w:id="25" w:name="X0a6dced0e93a7c09aff69f639ed19b21fb8b6cf"/>
    <w:p>
      <w:pPr>
        <w:pStyle w:val="Heading2"/>
      </w:pPr>
      <w:r>
        <w:t xml:space="preserve">V. The Future of Pharmacy: Technology and Integration</w:t>
      </w:r>
    </w:p>
    <w:p>
      <w:pPr>
        <w:pStyle w:val="FirstParagraph"/>
      </w:pPr>
      <w:r>
        <w:t xml:space="preserve">The future of pharmacy practice in this region looks promising with the advent of health technology. Telepharmacy is emerging as a viable solution to bridge gaps in access, allowing a central team of pharmacists to serve multiple locations across</w:t>
      </w:r>
      <w:r>
        <w:t xml:space="preserve"> </w:t>
      </w:r>
      <w:r>
        <w:rPr>
          <w:bCs/>
          <w:b/>
        </w:rPr>
        <w:t xml:space="preserve">Nigeria Abuja</w:t>
      </w:r>
      <w:r>
        <w:t xml:space="preserve">. Electronic prescription systems are also gaining traction, reducing errors and improving data tracking. For the modern pharmacist, digital literacy is becoming as important as clinical knowledge.</w:t>
      </w:r>
    </w:p>
    <w:p>
      <w:pPr>
        <w:pStyle w:val="BodyText"/>
      </w:pPr>
      <w:r>
        <w:t xml:space="preserve">Moreover, the integration of pharmacists into Nigeria’s National Health Insurance Authority (NHIA) schemes presents new opportunities. As more citizens in</w:t>
      </w:r>
      <w:r>
        <w:t xml:space="preserve"> </w:t>
      </w:r>
      <w:r>
        <w:rPr>
          <w:bCs/>
          <w:b/>
        </w:rPr>
        <w:t xml:space="preserve">Nigeria Abuja</w:t>
      </w:r>
      <w:r>
        <w:t xml:space="preserve"> </w:t>
      </w:r>
      <w:r>
        <w:t xml:space="preserve">gain insurance coverage, the demand for structured pharmaceutical services will grow. Pharmacists who adapt to these changes by embracing technology and expanding their clinical roles will find themselves at the forefront of healthcare delivery.</w:t>
      </w:r>
    </w:p>
    <w:bookmarkEnd w:id="25"/>
    <w:bookmarkStart w:id="26"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 </w:t>
      </w:r>
      <w:r>
        <w:t xml:space="preserve">has elucidated the critical and expanding role of the pharmacist in the healthcare ecosystem of Nigeria. Specifically within the dynamic environment of Nigeria Abuja, pharmacists are not merely dispensers of drugs but are vital healthcare providers who ensure medication safety, educate patients, and participate directly in clinical decision-making. The regulatory framework established to oversee this profession ensures that only qualified individuals can practice, thereby protecting public health.</w:t>
      </w:r>
    </w:p>
    <w:p>
      <w:pPr>
        <w:pStyle w:val="BodyText"/>
      </w:pPr>
      <w:r>
        <w:t xml:space="preserve">As we look forward, it is imperative that stakeholders—including the government, educational institutions, and professional bodies in</w:t>
      </w:r>
      <w:r>
        <w:t xml:space="preserve"> </w:t>
      </w:r>
      <w:r>
        <w:rPr>
          <w:bCs/>
          <w:b/>
        </w:rPr>
        <w:t xml:space="preserve">Nigeria Abuja</w:t>
      </w:r>
      <w:r>
        <w:t xml:space="preserve">—continue to support the professional development of pharmacists. By addressing challenges such as drug safety and access to continuing education, and by embracing technological innovations, the profession can further enhance its contribution to societal well-being. Ultimately, a strong pharmacy sector is synonymous with a healthy nation, making the role of the pharmacist in</w:t>
      </w:r>
      <w:r>
        <w:t xml:space="preserve"> </w:t>
      </w:r>
      <w:r>
        <w:rPr>
          <w:bCs/>
          <w:b/>
        </w:rPr>
        <w:t xml:space="preserve">Nigeria Abuja</w:t>
      </w:r>
      <w:r>
        <w:t xml:space="preserve"> </w:t>
      </w:r>
      <w:r>
        <w:t xml:space="preserve">indispensable to the future of Nigerian healthcare.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Pharmacist in Nigeria Abuja</dc:title>
  <dc:creator/>
  <dc:language>en</dc:language>
  <cp:keywords/>
  <dcterms:created xsi:type="dcterms:W3CDTF">2026-07-29T16:58:23Z</dcterms:created>
  <dcterms:modified xsi:type="dcterms:W3CDTF">2026-07-29T16:58:23Z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