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846c723c7d5796daa1734c350e7caa02f606701"/>
    <w:p>
      <w:pPr>
        <w:pStyle w:val="Heading1"/>
      </w:pPr>
      <w:r>
        <w:t xml:space="preserve">The Role and Impact of the Pharmacist in Tanzania Dar es Salaam</w:t>
      </w:r>
    </w:p>
    <w:p>
      <w:pPr>
        <w:pStyle w:val="FirstParagraph"/>
      </w:pPr>
      <w:r>
        <w:rPr>
          <w:iCs/>
          <w:i/>
          <w:bCs/>
          <w:b/>
        </w:rPr>
        <w:t xml:space="preserve">Abstract:</w:t>
      </w:r>
      <w:r>
        <w:br/>
      </w:r>
      <w:r>
        <w:t xml:space="preserve">This term paper explores the critical, evolving role of the Pharmacist within the healthcare ecosystem of Tanzania Dar es Salaam. As one of Africa’s fastest-growing urban centers, Dar es Salaam presents unique pharmaceutical challenges and opportunities. This document examines historical contexts, regulatory frameworks under the Pharmacy Council of Tanzania, clinical responsibilities in a high-burden disease environment, and future projections for professional practice in this dynamic metropolis.</w:t>
      </w:r>
    </w:p>
    <w:bookmarkStart w:id="20" w:name="introduction"/>
    <w:p>
      <w:pPr>
        <w:pStyle w:val="Heading2"/>
      </w:pPr>
      <w:r>
        <w:t xml:space="preserve">1. Introduction</w:t>
      </w:r>
    </w:p>
    <w:p>
      <w:pPr>
        <w:pStyle w:val="FirstParagraph"/>
      </w:pPr>
      <w:r>
        <w:t xml:space="preserve">The profession of healthcare is undergoing a global paradigm shift, moving away from product-centric distribution toward patient-centric care. In the context of Tanzania Dar es Salaam, this transition is particularly significant given the city’s status as the commercial capital and largest urban hub in East Africa. The Pharmacist is no longer merely a dispenser of medication but has evolved into a frontline healthcare provider, essential for managing both infectious diseases and the rising tide of non-communicable diseases (NCDs). This term paper aims to elucidate how the Pharmacist operates within the specific socio-economic and regulatory landscape of Tanzania Dar es Salaam, highlighting their indispensable contribution to public health outcomes.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standing of the Pharmacist in Tanzania Dar es Salaam, one must first appreciate the historical evolution of pharmacy practice in East Africa. Post-independence, pharmaceutical services were primarily focused on supply chain management and basic dispensing. However, over recent decades, there has been a concerted effort by the Government of Tanzania to professionalize this sector. The cornerstone of this regulation is the Pharmacy Council (formerly known as the Pharmaceutical Society), which serves as the statutory body responsible for regulating pharmacy practice throughout Tanzania.</w:t>
      </w:r>
    </w:p>
    <w:p>
      <w:pPr>
        <w:pStyle w:val="BodyText"/>
      </w:pPr>
      <w:r>
        <w:t xml:space="preserve">In Dar es Salaam, where population density drives high demand for medicines, oversight is critical. The Pharmacist must adhere to strict codes of ethics and professional conduct enforced by this council. These regulations ensure that all practitioners hold valid licensure and engage in continuous professional development (CPD). For the Pharmacist operating in Tanzania Dar es Salaam, compliance with these national standards is not optional; it is the foundation upon which public trust in healthcare systems is built.</w:t>
      </w:r>
    </w:p>
    <w:bookmarkEnd w:id="21"/>
    <w:bookmarkStart w:id="24" w:name="Xfe87917f6b011f05b0e12dc3bfb66c3dc3993d1"/>
    <w:p>
      <w:pPr>
        <w:pStyle w:val="Heading2"/>
      </w:pPr>
      <w:r>
        <w:t xml:space="preserve">3. The Dual Burden of Disease: Clinical Responsibilities</w:t>
      </w:r>
    </w:p>
    <w:p>
      <w:pPr>
        <w:pStyle w:val="FirstParagraph"/>
      </w:pPr>
      <w:r>
        <w:t xml:space="preserve">The urban environment of Tanzania Dar es Salaam presents a unique "double burden" of disease that dictates the clinical workflow of every Pharmacist. On one hand, infectious diseases such as Malaria, HIV/AIDS, Tuberculosis (TB), and respiratory infections remain prevalent. On the other hand, lifestyle changes associated with rapid urbanization have led to a sharp increase in NCDs like diabetes mellitus and hypertension.</w:t>
      </w:r>
    </w:p>
    <w:bookmarkStart w:id="22" w:name="management-of-infectious-diseases"/>
    <w:p>
      <w:pPr>
        <w:pStyle w:val="Heading3"/>
      </w:pPr>
      <w:r>
        <w:t xml:space="preserve">3.1 Management of Infectious Diseases</w:t>
      </w:r>
    </w:p>
    <w:p>
      <w:pPr>
        <w:pStyle w:val="FirstParagraph"/>
      </w:pPr>
      <w:r>
        <w:t xml:space="preserve">In many neighborhoods across Dar es Salaam, particularly in lower-income areas, the Pharmacist often serves as the first point of contact for sick patients due to proximity and cost-effectiveness compared to hospital visits. Consequently, the Pharmacist plays a pivotal role in the presumptive treatment of Malaria and TB. They are tasked with ensuring rational drug therapy to prevent resistance—a major concern in Tanzania’s fight against antimicrobial resistance (AMR). By correctly dispensing artemisinin-based combination therapies (ACTs) for malaria and adhering to strict DOTs (Directly Observed Treatment, Short-course) protocols for TB where integrated, the Pharmacist directly impacts mortality rates.</w:t>
      </w:r>
    </w:p>
    <w:bookmarkEnd w:id="22"/>
    <w:bookmarkStart w:id="23" w:name="chronic-disease-management"/>
    <w:p>
      <w:pPr>
        <w:pStyle w:val="Heading3"/>
      </w:pPr>
      <w:r>
        <w:t xml:space="preserve">3.2 Chronic Disease Management</w:t>
      </w:r>
    </w:p>
    <w:p>
      <w:pPr>
        <w:pStyle w:val="FirstParagraph"/>
      </w:pPr>
      <w:r>
        <w:t xml:space="preserve">Conversely, in the more affluent districts of Dar es Salaam such as Masaki or Oyster Bay, the Pharmacist’s role has shifted significantly toward chronic disease management. It is now common to see community pharmacies equipped with blood pressure monitors and glucometers. The Pharmacist provides counseling on medication adherence for patients managing hypertension and diabetes, educates them on dietary modifications, and screens for early signs of complications. This proactive approach reduces the burden on hospitals like Muhimbili National Hospital by catching issues before they become emergencies.</w:t>
      </w:r>
    </w:p>
    <w:bookmarkEnd w:id="23"/>
    <w:bookmarkEnd w:id="24"/>
    <w:bookmarkStart w:id="25" w:name="Xae3772b785904fa37e9ece86d355d24a0cb4162"/>
    <w:p>
      <w:pPr>
        <w:pStyle w:val="Heading2"/>
      </w:pPr>
      <w:r>
        <w:t xml:space="preserve">4. Supply Chain Integrity and Access to Medicines</w:t>
      </w:r>
    </w:p>
    <w:p>
      <w:pPr>
        <w:pStyle w:val="FirstParagraph"/>
      </w:pPr>
      <w:r>
        <w:t xml:space="preserve">A critical aspect of the Pharmacist’s role in Tanzania Dar es Salaam is their involvement in supply chain integrity. The influx of counterfeit and substandard medicines is a global challenge, but it poses severe risks in densely populated urban centers like Dar es Salaam. Pharmacists act as gatekeepers, ensuring that the medicines dispensed to patients are sourced from verified wholesalers and manufacturers registered with the Tanzania Medicines and Medical Devices Authority (TMDA).</w:t>
      </w:r>
    </w:p>
    <w:p>
      <w:pPr>
        <w:pStyle w:val="BodyText"/>
      </w:pPr>
      <w:r>
        <w:t xml:space="preserve">Furthermore, Pharmacists play a vital role in inventory management within both public hospitals and private retail pharmacies. Efficient stock management ensures that essential life-saving drugs remain available during peak demand periods, such as rainy seasons when malaria cases spike. By optimizing storage conditions—particularly temperature control for biologics and insulin—the Pharmacist preserves the efficacy of pharmaceutical products, directly affecting patient safety.</w:t>
      </w:r>
    </w:p>
    <w:bookmarkEnd w:id="25"/>
    <w:bookmarkStart w:id="26" w:name="Xf13110d210dd88e2a45ed2eb1bd75d1672b09fe"/>
    <w:p>
      <w:pPr>
        <w:pStyle w:val="Heading2"/>
      </w:pPr>
      <w:r>
        <w:t xml:space="preserve">5. Challenges Faced by Pharmacists in Tanzania Dar es Salaam</w:t>
      </w:r>
    </w:p>
    <w:p>
      <w:pPr>
        <w:pStyle w:val="FirstParagraph"/>
      </w:pPr>
      <w:r>
        <w:t xml:space="preserve">Despite the expanding scope of practice, Pharmacists in Tanzania Dar es Salaam face distinct challenges. One major issue is the saturation of retail pharmacies in high-density areas like Kariakoo and Mwenge, leading to fierce competition that can sometimes compromise service quality. Additionally, there is often a gap between formal medical advice and self-medication practices among the urban population.</w:t>
      </w:r>
    </w:p>
    <w:p>
      <w:pPr>
        <w:pStyle w:val="BodyText"/>
      </w:pPr>
      <w:r>
        <w:t xml:space="preserve">Moreover, resource constraints remain a hurdle. In public facilities across Dar es Salaam, staff shortages often mean Pharmacists are overloaded with administrative duties rather than clinical patient interaction. The lack of standardized data systems for tracking patient outcomes in community pharmacies also limits the ability to implement large-scale public health interventions effectively.</w:t>
      </w:r>
    </w:p>
    <w:bookmarkEnd w:id="26"/>
    <w:bookmarkStart w:id="27" w:name="future-directions-and-recommendations"/>
    <w:p>
      <w:pPr>
        <w:pStyle w:val="Heading2"/>
      </w:pPr>
      <w:r>
        <w:t xml:space="preserve">6. Future Directions and Recommendations</w:t>
      </w:r>
    </w:p>
    <w:p>
      <w:pPr>
        <w:pStyle w:val="FirstParagraph"/>
      </w:pPr>
      <w:r>
        <w:t xml:space="preserve">The future of pharmacy practice in Tanzania Dar es Salaam lies in deeper integration with the broader healthcare team. To achieve this, several steps are recommended. Firstly, the curriculum for Pharmacy education at institutions like Muhimbili University of Health and Allied Sciences (MUHAS) must emphasize clinical skills and digital health literacy.</w:t>
      </w:r>
    </w:p>
    <w:p>
      <w:pPr>
        <w:pStyle w:val="BodyText"/>
      </w:pPr>
      <w:r>
        <w:t xml:space="preserve">Secondly, policy interventions should encourage "Pharmacist-Provided Services," allowing Pharmacists to bill for specific clinical services such as vaccination administration or chronic disease counseling. This would formalize their role in the primary healthcare system. Lastly, leveraging technology through tele-pharmacy solutions could extend the reach of Pharmacist expertise from Dar es Salaam to rural districts, ensuring equitable access to pharmaceutical care across Tanzania.</w:t>
      </w:r>
    </w:p>
    <w:bookmarkEnd w:id="27"/>
    <w:bookmarkStart w:id="28" w:name="conclusion"/>
    <w:p>
      <w:pPr>
        <w:pStyle w:val="Heading2"/>
      </w:pPr>
      <w:r>
        <w:t xml:space="preserve">7. Conclusion</w:t>
      </w:r>
    </w:p>
    <w:p>
      <w:pPr>
        <w:pStyle w:val="FirstParagraph"/>
      </w:pPr>
      <w:r>
        <w:t xml:space="preserve">In conclusion, the Pharmacist is a cornerstone of healthcare in Tanzania Dar es Salaam. From managing infectious disease outbreaks to handling the complexities of chronic lifestyle diseases, their role is diverse and increasingly clinical. As Dar es Salaam continues to grow, so too must the capacity and recognition of its Pharmacists. By strengthening regulatory enforcement, embracing technological innovations, and expanding clinical competencies, Pharmacist professionals can significantly enhance health outcomes for millions of citizens in this vibrant urban center.</w:t>
      </w:r>
    </w:p>
    <w:p>
      <w:pPr>
        <w:pStyle w:val="BodyText"/>
      </w:pPr>
      <w:r>
        <w:rPr>
          <w:iCs/>
          <w:i/>
        </w:rPr>
        <w:t xml:space="preserve">This Term Paper was prepared for academic review regarding Pharmaceutical Practice in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Tanzania Dar es Salaam</dc:title>
  <dc:creator/>
  <dc:language>en</dc:language>
  <cp:keywords/>
  <dcterms:created xsi:type="dcterms:W3CDTF">2026-07-30T11:47:18Z</dcterms:created>
  <dcterms:modified xsi:type="dcterms:W3CDTF">2026-07-30T11:47:18Z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