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30" w:name="X85e58093bda8bac10c4c44addc6bdde4b1f87b4"/>
    <w:p>
      <w:pPr>
        <w:pStyle w:val="Heading1"/>
      </w:pPr>
      <w:r>
        <w:t xml:space="preserve">The Role and Evolution of the Pharmacist in United Kingdom Manchester</w:t>
      </w:r>
    </w:p>
    <w:p>
      <w:pPr>
        <w:pStyle w:val="FirstParagraph"/>
      </w:pPr>
      <w:r>
        <w:rPr>
          <w:bCs/>
          <w:b/>
        </w:rPr>
        <w:t xml:space="preserve">A Term Paper Submitted in Partial Fulfillment of the Requirements for Pharmaceutical Services and Community Practice</w:t>
      </w:r>
    </w:p>
    <w:p>
      <w:pPr>
        <w:pStyle w:val="BodyText"/>
      </w:pPr>
      <w:r>
        <w:rPr>
          <w:bCs/>
          <w:b/>
        </w:rPr>
        <w:t xml:space="preserve">Abstract:</w:t>
      </w:r>
      <w:r>
        <w:t xml:space="preserve"> </w:t>
      </w:r>
      <w:r>
        <w:t xml:space="preserve">This term paper explores the multifaceted role of the pharmacist within the healthcare system, with a specific focus on the metropolitan context of United Kingdom Manchester. It examines how pharmacists have transitioned from traditional dispensing roles to becoming pivotal primary care practitioners. The paper analyzes local initiatives in Manchester, such as community pharmacy networks and integrated care systems, highlighting their impact on patient outcomes and NHS efficiency.</w:t>
      </w:r>
    </w:p>
    <w:bookmarkStart w:id="20" w:name="introduction"/>
    <w:p>
      <w:pPr>
        <w:pStyle w:val="Heading2"/>
      </w:pPr>
      <w:r>
        <w:t xml:space="preserve">1. Introduction</w:t>
      </w:r>
    </w:p>
    <w:p>
      <w:pPr>
        <w:pStyle w:val="FirstParagraph"/>
      </w:pPr>
      <w:r>
        <w:t xml:space="preserve">The healthcare landscape of the United Kingdom has undergone significant transformation in recent decades, driven by demographic shifts, technological advancements, and policy reforms. Within this evolving framework, the role of the pharmacist has expanded far beyond the simple preparation and dispensing of medications. In particular, cities like Manchester have become laboratories for innovative pharmaceutical practice due to their diverse populations and complex health challenges. This term paper aims to dissect the current status of pharmacists in United Kingdom Manchester, illustrating how they serve as accessible healthcare professionals who bridge the gap between primary care specialists and community patients.</w:t>
      </w:r>
    </w:p>
    <w:p>
      <w:pPr>
        <w:pStyle w:val="BodyText"/>
      </w:pPr>
      <w:r>
        <w:t xml:space="preserve">The importance of this study lies in understanding how local adaptations of national policies affect service delivery. Manchester, being a major hub for medical research and education in the North West of England, offers a unique vantage point to observe these trends. The pharmacist is no longer just a supplier of goods but an essential clinician who manages chronic diseases, provides mental health support, and ensures medication safety.</w:t>
      </w:r>
    </w:p>
    <w:bookmarkEnd w:id="20"/>
    <w:bookmarkStart w:id="21" w:name="Xc4e94cabf80ad59aa2237fb591d194aa9e34d9e"/>
    <w:p>
      <w:pPr>
        <w:pStyle w:val="Heading2"/>
      </w:pPr>
      <w:r>
        <w:t xml:space="preserve">2. Historical Context and Regulatory Framework</w:t>
      </w:r>
    </w:p>
    <w:p>
      <w:pPr>
        <w:pStyle w:val="FirstParagraph"/>
      </w:pPr>
      <w:r>
        <w:t xml:space="preserve">To understand the modern pharmacist in United Kingdom Manchester, one must first appreciate the regulatory environment governed by the General Pharmaceutical Council (GPhC). The GPhC sets standards for pharmacy professionals, ensuring that pharmacists maintain professional competence and ethical conduct. In Manchester, where there is a high concentration of both independent community pharmacies and hospital-based pharmacies, adherence to these standards is critical for patient trust.</w:t>
      </w:r>
    </w:p>
    <w:p>
      <w:pPr>
        <w:pStyle w:val="BodyText"/>
      </w:pPr>
      <w:r>
        <w:t xml:space="preserve">Historically, the role of the pharmacist in the UK was predominantly industrial or dispensing-oriented. However, the introduction of new funding models by NHS England has allowed pharmacists to take on clinical responsibilities. This shift is particularly evident in Manchester’s community pharmacies, which have increasingly integrated with local General Practice (GP) services. The regulatory framework now supports extended services, allowing pharmacists to prescribe for minor ailments and manage long-term conditions under specific protocols.</w:t>
      </w:r>
    </w:p>
    <w:bookmarkEnd w:id="21"/>
    <w:bookmarkStart w:id="24" w:name="X0d6c639f97641b7a240677510c01e4d0eeb973a"/>
    <w:p>
      <w:pPr>
        <w:pStyle w:val="Heading2"/>
      </w:pPr>
      <w:r>
        <w:t xml:space="preserve">3. The Pharmacist in Community Healthcare: A Manchester Perspective</w:t>
      </w:r>
    </w:p>
    <w:p>
      <w:pPr>
        <w:pStyle w:val="FirstParagraph"/>
      </w:pPr>
      <w:r>
        <w:t xml:space="preserve">In United Kingdom Manchester, community pharmacies act as the first point of contact for many health issues. Unlike rural areas where access to GPs may be less constrained by distance but limited by availability, urban centers like Manchester face high demand for immediate care. Pharmacists here serve as a vital safety valve for the NHS.</w:t>
      </w:r>
    </w:p>
    <w:bookmarkStart w:id="22" w:name="X4ebcd5bbc6f7827fa039d6aa9310c91b567c9a6"/>
    <w:p>
      <w:pPr>
        <w:pStyle w:val="Heading3"/>
      </w:pPr>
      <w:r>
        <w:t xml:space="preserve">3.1 New Community Pharmacy Contractual Framework (NPCF)</w:t>
      </w:r>
    </w:p>
    <w:p>
      <w:pPr>
        <w:pStyle w:val="FirstParagraph"/>
      </w:pPr>
      <w:r>
        <w:t xml:space="preserve">The NPCF introduced essential, advanced, and enhanced services across the UK. In Manchester, advanced pharmaceutical services are widely utilized. These include flu vaccination programs, smoking cessation support, and weight management advice. Local pharmacies in areas with high socioeconomic deprivation have reported significant engagement from residents who might otherwise delay seeking medical help.</w:t>
      </w:r>
    </w:p>
    <w:bookmarkEnd w:id="22"/>
    <w:bookmarkStart w:id="23" w:name="advanced-clinical-services"/>
    <w:p>
      <w:pPr>
        <w:pStyle w:val="Heading3"/>
      </w:pPr>
      <w:r>
        <w:t xml:space="preserve">2 Advanced Clinical Services</w:t>
      </w:r>
    </w:p>
    <w:p>
      <w:pPr>
        <w:pStyle w:val="FirstParagraph"/>
      </w:pPr>
      <w:r>
        <w:t xml:space="preserve">A key development has been the uptake of Advanced Services such as the Medicines Use Review (MUR) and later, the New Medicine Service (NMS). In Manchester, pharmacists work closely with local Integrated Care Systems (ICS) to identify patients at risk. For instance, elderly patients with multiple prescriptions are offered structured reviews to prevent adverse drug reactions. This proactive approach reduces hospital admissions and improves quality of life for vulnerable populations.</w:t>
      </w:r>
    </w:p>
    <w:bookmarkEnd w:id="23"/>
    <w:bookmarkEnd w:id="24"/>
    <w:bookmarkStart w:id="25" w:name="hospital-pharmacy-and-specialized-care"/>
    <w:p>
      <w:pPr>
        <w:pStyle w:val="Heading2"/>
      </w:pPr>
      <w:r>
        <w:t xml:space="preserve">4. Hospital Pharmacy and Specialized Care</w:t>
      </w:r>
    </w:p>
    <w:p>
      <w:pPr>
        <w:pStyle w:val="FirstParagraph"/>
      </w:pPr>
      <w:r>
        <w:t xml:space="preserve">Beyond the community setting, hospital pharmacists in United Kingdom Manchester play a crucial role in acute care settings such as Manchester University NHS Foundation Trust. Here, pharmacists are embedded within multidisciplinary teams, including doctors and nurses. They contribute to ward rounds, providing expert advice on complex medication regimens for patients with conditions ranging from cancer to rare genetic disorders.</w:t>
      </w:r>
    </w:p>
    <w:p>
      <w:pPr>
        <w:pStyle w:val="BodyText"/>
      </w:pPr>
      <w:r>
        <w:t xml:space="preserve">The rise of clinical pharmacists in hospitals has led to improved prescribing practices. In Manchester’s teaching hospitals, junior doctors benefit immensely from the oversight and mentorship provided by experienced hospital pharmacists. This collaboration ensures that drug interactions are identified early and that expensive medications are used appropriately, contributing to cost-effective healthcare delivery.</w:t>
      </w:r>
    </w:p>
    <w:bookmarkEnd w:id="25"/>
    <w:bookmarkStart w:id="26" w:name="X9f34dd1baa6a8eb9dc27bcd6b7ba7c12d11a507"/>
    <w:p>
      <w:pPr>
        <w:pStyle w:val="Heading2"/>
      </w:pPr>
      <w:r>
        <w:t xml:space="preserve">5. Challenges Facing Pharmacists in Manchester</w:t>
      </w:r>
    </w:p>
    <w:p>
      <w:pPr>
        <w:pStyle w:val="FirstParagraph"/>
      </w:pPr>
      <w:r>
        <w:t xml:space="preserve">Despite the expansion of roles, pharmacists in United Kingdom Manchester face significant challenges. Workforce shortages remain a critical issue, exacerbated by Brexit and changing career aspirations among pharmacy graduates. High levels of stress and burnout have been reported due to increasing workload expectations without proportional increases in staffing resources.</w:t>
      </w:r>
    </w:p>
    <w:p>
      <w:pPr>
        <w:pStyle w:val="BodyText"/>
      </w:pPr>
      <w:r>
        <w:t xml:space="preserve">Additionally, funding constraints pose a threat to the sustainability of advanced services. While the government recognizes the value of community pharmacists, payment rates often do not reflect the complexity and time required for clinical consultations. This financial pressure can limit the ability of pharmacies in Manchester to invest in training and infrastructure needed to support new roles.</w:t>
      </w:r>
    </w:p>
    <w:bookmarkEnd w:id="26"/>
    <w:bookmarkStart w:id="27" w:name="future-outlook"/>
    <w:p>
      <w:pPr>
        <w:pStyle w:val="Heading2"/>
      </w:pPr>
      <w:r>
        <w:t xml:space="preserve">6. Future Outlook</w:t>
      </w:r>
    </w:p>
    <w:p>
      <w:pPr>
        <w:pStyle w:val="FirstParagraph"/>
      </w:pPr>
      <w:r>
        <w:t xml:space="preserve">The future of pharmacy practice in United Kingdom Manchester looks promising yet requires strategic planning. There is a growing trend towards digital health integration, where pharmacists use telehealth platforms to consult with patients remotely. This innovation can enhance accessibility, particularly for those with mobility issues or busy schedules.</w:t>
      </w:r>
    </w:p>
    <w:p>
      <w:pPr>
        <w:pStyle w:val="BodyText"/>
      </w:pPr>
      <w:r>
        <w:t xml:space="preserve">Furthermore, collaboration between pharmacists and social care providers is expected to deepen. As the population ages in Manchester, integrated care models that combine medical treatment with social support will become increasingly important. Pharmacists are well-positioned to lead these initiatives due to their expertise in managing complex medication regimens among frail patients.</w:t>
      </w:r>
    </w:p>
    <w:bookmarkEnd w:id="27"/>
    <w:bookmarkStart w:id="28" w:name="conclusion"/>
    <w:p>
      <w:pPr>
        <w:pStyle w:val="Heading2"/>
      </w:pPr>
      <w:r>
        <w:t xml:space="preserve">7. Conclusion</w:t>
      </w:r>
    </w:p>
    <w:p>
      <w:pPr>
        <w:pStyle w:val="FirstParagraph"/>
      </w:pPr>
      <w:r>
        <w:t xml:space="preserve">In conclusion, the pharmacist in United Kingdom Manchester has evolved into a cornerstone of the healthcare system. From community-based preventive care to specialized hospital interventions, pharmacists provide essential services that enhance patient outcomes and alleviate pressure on other parts of the NHS. While challenges regarding funding and workforce retention persist, ongoing reforms and technological advancements offer pathways for growth.</w:t>
      </w:r>
    </w:p>
    <w:p>
      <w:pPr>
        <w:pStyle w:val="BodyText"/>
      </w:pPr>
      <w:r>
        <w:t xml:space="preserve">It is imperative that policymakers continue to support the expansion of pharmacist roles through adequate remuneration and professional development opportunities. By doing so, United Kingdom Manchester can serve as a model for other regions in the UK, demonstrating how pharmacists can be fully integrated into primary care networks to deliver efficient, patient-centered healthcare.</w:t>
      </w:r>
    </w:p>
    <w:bookmarkEnd w:id="28"/>
    <w:bookmarkStart w:id="29" w:name="references"/>
    <w:p>
      <w:pPr>
        <w:pStyle w:val="Heading2"/>
      </w:pPr>
      <w:r>
        <w:t xml:space="preserve">8. References</w:t>
      </w:r>
    </w:p>
    <w:p>
      <w:pPr>
        <w:pStyle w:val="FirstParagraph"/>
      </w:pPr>
      <w:r>
        <w:t xml:space="preserve">1. General Pharmaceutical Council (GPhC). (2023). *Standards for Pharmacy Professionals*. London: GPhC.</w:t>
      </w:r>
    </w:p>
    <w:p>
      <w:pPr>
        <w:pStyle w:val="BodyText"/>
      </w:pPr>
      <w:r>
        <w:t xml:space="preserve">2. NHS England. (2024). *The New Community Pharmacy Contractual Framework: Guidance for Providers*. London: NHS England.</w:t>
      </w:r>
    </w:p>
    <w:p>
      <w:pPr>
        <w:pStyle w:val="BodyText"/>
      </w:pPr>
      <w:r>
        <w:t xml:space="preserve">3. Manchester University NHS Foundation Trust. (2023). *Annual Report on Clinical Pharmacist Services*. Manchester: MFT.</w:t>
      </w:r>
    </w:p>
    <w:p>
      <w:pPr>
        <w:pStyle w:val="BodyText"/>
      </w:pPr>
      <w:r>
        <w:t xml:space="preserve">4. Royal Pharmaceutical Society. (2022). *The Future Role of the Community Pharmacist in Urban Settings*. London: RPS.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Pharmacist in United Kingdom Manchester</dc:title>
  <dc:creator/>
  <dc:language>en</dc:language>
  <cp:keywords/>
  <dcterms:created xsi:type="dcterms:W3CDTF">2026-07-29T12:28:29Z</dcterms:created>
  <dcterms:modified xsi:type="dcterms:W3CDTF">2026-07-29T12:28:29Z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