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88f8103a4ff939fe0ada9a2dec6c59e1ada6057"/>
    <w:p>
      <w:pPr>
        <w:pStyle w:val="Heading1"/>
      </w:pPr>
      <w:r>
        <w:t xml:space="preserve">The Evolving Role of the Pharmacist in the Modern Healthcare Ecosystem</w:t>
      </w:r>
    </w:p>
    <w:p>
      <w:pPr>
        <w:pStyle w:val="FirstParagraph"/>
      </w:pPr>
      <w:r>
        <w:rPr>
          <w:bCs/>
          <w:b/>
        </w:rPr>
        <w:t xml:space="preserve">A Term Paper on Pharmaceutical Practice and Public Health Strategy</w:t>
      </w:r>
    </w:p>
    <w:p>
      <w:pPr>
        <w:pStyle w:val="BodyText"/>
      </w:pPr>
      <w:r>
        <w:br/>
      </w:r>
    </w:p>
    <w:p>
      <w:pPr>
        <w:pStyle w:val="BodyText"/>
      </w:pPr>
      <w:r>
        <w:t xml:space="preserve">Focusing on the Unique Demographics, Regulatory Environment, and Clinical Impact within United States Los Angeles.</w:t>
      </w:r>
    </w:p>
    <w:bookmarkStart w:id="20" w:name="i.-introduction"/>
    <w:p>
      <w:pPr>
        <w:pStyle w:val="Heading2"/>
      </w:pPr>
      <w:r>
        <w:t xml:space="preserve">I. Introduction</w:t>
      </w:r>
    </w:p>
    <w:p>
      <w:pPr>
        <w:pStyle w:val="FirstParagraph"/>
      </w:pPr>
      <w:r>
        <w:t xml:space="preserve">In the landscape of modern healthcare, few professions have undergone as profound a transformation in recent decades as that of the pharmacist. Historically viewed primarily through the lens of medication dispensing and inventory management, the role has significantly expanded into direct patient care, clinical monitoring, and public health advocacy. This term paper explores this evolution with a specific geographical focus on Los Angeles within the United States context. The city of Los Angeles represents a unique microcosm for analyzing these changes due to its vast population diversity, high prevalence of chronic diseases, and complex healthcare infrastructure. By examining the professional duties, educational requirements, and societal impact of pharmacists in this region, we can better understand how they serve as accessible frontline healthcare providers in United States Los Angeles.</w:t>
      </w:r>
    </w:p>
    <w:bookmarkEnd w:id="20"/>
    <w:bookmarkStart w:id="21" w:name="Xc4795e8b09dacfa19914298d21d45c03597be54"/>
    <w:p>
      <w:pPr>
        <w:pStyle w:val="Heading2"/>
      </w:pPr>
      <w:r>
        <w:t xml:space="preserve">II. Historical Context and Professional Evolution</w:t>
      </w:r>
    </w:p>
    <w:p>
      <w:pPr>
        <w:pStyle w:val="FirstParagraph"/>
      </w:pPr>
      <w:r>
        <w:t xml:space="preserve">To understand the current state of pharmacy practice in Los Angeles, one must first acknowledge the historical shift that occurred across the United States. For much of the 20th century, pharmacists were strictly associated with retail environments, operating behind a counter where interactions were often brief and transactional. However, as managed care organizations gained prominence and insurance formularies became more complex in the 1990s and early 2000s, the focus shifted toward patient-centered care. This trend accelerated with the implementation of Affordable Care Act initiatives, which encouraged collaborative drug therapy management.</w:t>
      </w:r>
    </w:p>
    <w:p>
      <w:pPr>
        <w:pStyle w:val="BodyText"/>
      </w:pPr>
      <w:r>
        <w:t xml:space="preserve">In Los Angeles specifically, this evolution was driven by necessity. As one of the most densely populated metropolitan areas in California and the United States, Los Angeles faced significant challenges regarding access to primary care physicians. Consequently, pharmacists began to step into this gap. They became more than just suppliers of medication; they became consultants on adherence therapy, managers for chronic conditions such as hypertension and diabetes, and educators for preventative health measures.</w:t>
      </w:r>
    </w:p>
    <w:bookmarkEnd w:id="21"/>
    <w:bookmarkStart w:id="22" w:name="X0d4aa0fc8afbfcaded2fd72d85843811554515e"/>
    <w:p>
      <w:pPr>
        <w:pStyle w:val="Heading2"/>
      </w:pPr>
      <w:r>
        <w:t xml:space="preserve">III. Educational Requirements and Licensure in California</w:t>
      </w:r>
    </w:p>
    <w:p>
      <w:pPr>
        <w:pStyle w:val="FirstParagraph"/>
      </w:pPr>
      <w:r>
        <w:t xml:space="preserve">The pathway to becoming a licensed Pharmacist in the United States is rigorous, requiring extensive academic preparation followed by clinical training. In California, which regulates pharmacy practice for Los Angeles residents and workers, the educational standard requires a Doctor of Pharmacy (Pharm.D.) degree from an accredited institution. This doctoral program typically takes four years post-undergraduate education to complete.</w:t>
      </w:r>
    </w:p>
    <w:p>
      <w:pPr>
        <w:pStyle w:val="BodyText"/>
      </w:pPr>
      <w:r>
        <w:t xml:space="preserve">The curriculum is intensive, covering pharmacology, medicinal chemistry, pharmacokinetics, pharmacy law and ethics, clinical therapeutics for various disease states (such as oncology or infectious diseases), and patient counseling techniques. Following graduation from a Pharm.D. program in the United States candidates must pass two licensing examinations: the North American Pharmacist Licensure Examination (NAPLEX) to demonstrate clinical knowledge, and the Multistate Pharmacy Jurisprudence Examination (MPJE). Because Los Angeles is located in California, aspiring Pharmacists must additionally pass the California State Board of Pharmacy examination. This legal exam ensures that practitioners understand state-specific regulations regarding controlled substances, scope of practice, and patient privacy laws unique to California.</w:t>
      </w:r>
    </w:p>
    <w:bookmarkEnd w:id="22"/>
    <w:bookmarkStart w:id="26" w:name="X39ca9533e934a5de30e87aad207d14aaeffb620"/>
    <w:p>
      <w:pPr>
        <w:pStyle w:val="Heading2"/>
      </w:pPr>
      <w:r>
        <w:t xml:space="preserve">IV. The Scope of Practice: Beyond Dispensing</w:t>
      </w:r>
    </w:p>
    <w:p>
      <w:pPr>
        <w:pStyle w:val="FirstParagraph"/>
      </w:pPr>
      <w:r>
        <w:t xml:space="preserve">In contemporary Los Angeles, the scope of practice for a Pharmacist extends far beyond counting pills. While dispensing remains a foundational duty—ensuring accuracy in dosage, checking for drug-drug interactions, and verifying allergies—the clinical responsibilities are increasingly prominent.</w:t>
      </w:r>
    </w:p>
    <w:bookmarkStart w:id="23" w:name="a.-immunization-services"/>
    <w:p>
      <w:pPr>
        <w:pStyle w:val="Heading3"/>
      </w:pPr>
      <w:r>
        <w:t xml:space="preserve">A. Immunization Services</w:t>
      </w:r>
    </w:p>
    <w:p>
      <w:pPr>
        <w:pStyle w:val="FirstParagraph"/>
      </w:pPr>
      <w:r>
        <w:t xml:space="preserve">Pharmacists in Los Angeles are primary providers of vaccination services. Given the city’s size and public health needs, pharmacists administer flu shots, shingles vaccines, pneumonia vaccines, and travel-related immunizations. During the recent pandemic era in United States Los Angeles pharmacies played a critical role as decentralized testing and vaccination sites, alleviating pressure on hospitals by providing accessible immunization hubs for local communities.</w:t>
      </w:r>
    </w:p>
    <w:bookmarkEnd w:id="23"/>
    <w:bookmarkStart w:id="24" w:name="b.-chronic-disease-management"/>
    <w:p>
      <w:pPr>
        <w:pStyle w:val="Heading3"/>
      </w:pPr>
      <w:r>
        <w:t xml:space="preserve">B. Chronic Disease Management</w:t>
      </w:r>
    </w:p>
    <w:p>
      <w:pPr>
        <w:pStyle w:val="FirstParagraph"/>
      </w:pPr>
      <w:r>
        <w:t xml:space="preserve">A significant portion of the Los Angeles population suffers from chronic conditions exacerbated by environmental factors, lifestyle choices, and socioeconomic disparities. Pharmacists frequently manage these conditions through medication therapy management (MTM). They work directly with physicians to optimize regimens for diabetes, asthma, and cardiovascular diseases. In many community settings across LA counties like Orange or Kern surrounding the metro area, pharmacists have "prescriptive authority" protocols allowing them to adjust dosages or switch medications under specific collaborative agreements.</w:t>
      </w:r>
    </w:p>
    <w:bookmarkEnd w:id="24"/>
    <w:bookmarkStart w:id="25" w:name="X315e275b7856b0bef810c2e0e31745b43521255"/>
    <w:p>
      <w:pPr>
        <w:pStyle w:val="Heading3"/>
      </w:pPr>
      <w:r>
        <w:t xml:space="preserve">C. Patient Education and Cultural Competency</w:t>
      </w:r>
    </w:p>
    <w:p>
      <w:pPr>
        <w:pStyle w:val="FirstParagraph"/>
      </w:pPr>
      <w:r>
        <w:t xml:space="preserve">The demographic diversity of Los Angeles demands that Pharmacists possess exceptional cultural competency. With a large Hispanic, Asian, and multilingual population, effective communication is vital for ensuring medication adherence. Pharmacists must bridge language barriers often utilizing tele-interpretation services or bilingual staff to explain complex instructions clearly to non-native English speakers.</w:t>
      </w:r>
    </w:p>
    <w:bookmarkEnd w:id="25"/>
    <w:bookmarkEnd w:id="26"/>
    <w:bookmarkStart w:id="27" w:name="Xca55cf63cc1c7d275bf8ddb2437dd06fa5232ad"/>
    <w:p>
      <w:pPr>
        <w:pStyle w:val="Heading2"/>
      </w:pPr>
      <w:r>
        <w:t xml:space="preserve">V. Economic Impact and Industry Integration in Los Angeles</w:t>
      </w:r>
    </w:p>
    <w:p>
      <w:pPr>
        <w:pStyle w:val="FirstParagraph"/>
      </w:pPr>
      <w:r>
        <w:t xml:space="preserve">The economic footprint of the pharmacy profession in United States Los Angeles is substantial. The region hosts major pharmaceutical distribution hubs, research institutions, and retail chains (such as CVS Health’s headquarters presence nearby or Rite Aid operations). However, the local economy also relies heavily on independent community pharmacies that serve as pillars of their specific neighborhoods.</w:t>
      </w:r>
    </w:p>
    <w:p>
      <w:pPr>
        <w:pStyle w:val="BodyText"/>
      </w:pPr>
      <w:r>
        <w:t xml:space="preserve">Furthermore, the rise of specialty pharmacy has created high-paying roles for Pharmacists who manage complex biologics used in treating cancer and autoimmune disorders. In Los Angeles, a city known for its entertainment industry and stress-related health issues, these specialized services are in high demand. Independent pharmacists often differentiate themselves by offering compounding services or concierge medication delivery, catering to the unique lifestyle needs of local residents.</w:t>
      </w:r>
    </w:p>
    <w:bookmarkEnd w:id="27"/>
    <w:bookmarkStart w:id="28" w:name="vi.-challenges-faced-by-pharmacists"/>
    <w:p>
      <w:pPr>
        <w:pStyle w:val="Heading2"/>
      </w:pPr>
      <w:r>
        <w:t xml:space="preserve">VI. Challenges Faced by Pharmacists</w:t>
      </w:r>
    </w:p>
    <w:p>
      <w:pPr>
        <w:pStyle w:val="FirstParagraph"/>
      </w:pPr>
      <w:r>
        <w:t xml:space="preserve">Despite the expanded role, Pharmacists face significant challenges. The issue of reimbursement remains critical; as clinical services are not always covered by insurance in Los Angeles or nationwide, many pharmacists struggle to monetize their consultative time effectively compared to dispensing volume. Additionally, burnout is prevalent due to staffing shortages and the emotional toll of dealing with patients suffering from severe illness.</w:t>
      </w:r>
    </w:p>
    <w:p>
      <w:pPr>
        <w:pStyle w:val="BodyText"/>
      </w:pPr>
      <w:r>
        <w:t xml:space="preserve">The digital divide also affects pharmacy practice in some areas of Los Angeles. While technology aids in prescription verification and electronic health records, disparities in internet access among certain socioeconomic groups can complicate telepharmacy initiatives or remote monitoring efforts.</w:t>
      </w:r>
    </w:p>
    <w:bookmarkEnd w:id="28"/>
    <w:bookmarkStart w:id="29" w:name="vii.-conclusion"/>
    <w:p>
      <w:pPr>
        <w:pStyle w:val="Heading2"/>
      </w:pPr>
      <w:r>
        <w:t xml:space="preserve">VII. Conclusion</w:t>
      </w:r>
    </w:p>
    <w:p>
      <w:pPr>
        <w:pStyle w:val="FirstParagraph"/>
      </w:pPr>
      <w:r>
        <w:t xml:space="preserve">In conclusion, the role of the Pharmacist has transitioned from a purely technical position to that of an integral healthcare provider within the United States Los Angeles community. With rigorous doctoral education and stringent licensure through California’s Board of Pharmacy, these professionals are equipped to handle complex clinical scenarios. They serve as accessible gatekeepers to health in a sprawling metropolis like Los Angeles, managing chronic diseases, administering vital immunizations, and providing crucial patient education amidst a diverse cultural landscape.</w:t>
      </w:r>
    </w:p>
    <w:p>
      <w:pPr>
        <w:pStyle w:val="BodyText"/>
      </w:pPr>
      <w:r>
        <w:t xml:space="preserve">As healthcare continues to shift towards value-based care models rather than fee-for-service structures, the importance of Pharmacists will only grow. Their ability to reduce hospital readmissions through medication adherence and their capacity for immediate access make them indispensable assets in Los Angeles’ public health infrastructure. Future developments should focus on expanding collaborative practice agreements, improving reimbursement for clinical services, and leveraging technology to further integrate Pharmacist care into the broader medical team.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2026-07-29T19:34:58Z</dcterms:created>
  <dcterms:modified xsi:type="dcterms:W3CDTF">2026-07-29T19:34:58Z</dcterms:modified>
</cp:coreProperties>
</file>

<file path=docProps/custom.xml><?xml version="1.0" encoding="utf-8"?>
<Properties xmlns="http://schemas.openxmlformats.org/officeDocument/2006/custom-properties" xmlns:vt="http://schemas.openxmlformats.org/officeDocument/2006/docPropsVTypes"/>
</file>