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Venezuela</w:t>
      </w:r>
      <w:r>
        <w:t xml:space="preserve"> </w:t>
      </w:r>
      <w:r>
        <w:t xml:space="preserve">Caracas</w:t>
      </w:r>
    </w:p>
    <w:bookmarkStart w:id="31" w:name="X62e511eabeb95f0b92ce0f43c583d547837d2c8"/>
    <w:p>
      <w:pPr>
        <w:pStyle w:val="Heading1"/>
      </w:pPr>
      <w:r>
        <w:t xml:space="preserve">The Role and Challenges of the Pharmacist in Venezuela Caracas</w:t>
      </w:r>
    </w:p>
    <w:p>
      <w:pPr>
        <w:pStyle w:val="FirstParagraph"/>
      </w:pPr>
      <w:r>
        <w:rPr>
          <w:bCs/>
          <w:b/>
        </w:rPr>
        <w:t xml:space="preserve">A Term Paper on Healthcare Professionalism and Public Health Management</w:t>
      </w:r>
    </w:p>
    <w:p>
      <w:pPr>
        <w:pStyle w:val="BodyText"/>
      </w:pPr>
      <w:r>
        <w:rPr>
          <w:iCs/>
          <w:i/>
        </w:rPr>
        <w:t xml:space="preserve">Focused on the Socio-Medical Context of Venezuela Caracas</w:t>
      </w:r>
    </w:p>
    <w:bookmarkStart w:id="20" w:name="abstract"/>
    <w:p>
      <w:pPr>
        <w:pStyle w:val="Heading2"/>
      </w:pPr>
      <w:r>
        <w:t xml:space="preserve">Abstract</w:t>
      </w:r>
    </w:p>
    <w:p>
      <w:pPr>
        <w:pStyle w:val="FirstParagraph"/>
      </w:pPr>
      <w:r>
        <w:t xml:space="preserve">This term paper explores the critical and evolving role of the Pharmacist within the complex healthcare landscape of Venezuela, specifically focusing on its capital city, Caracas. The document analyzes how economic instability, supply chain disruptions, and regulatory changes have reshaped pharmaceutical practice. It argues that despite these severe challenges, the Pharmacist remains an indispensable pillar in public health infrastructure in Venezuela Caracas, serving not only as a dispensary provider but also as a community health educator and crisis manager.</w:t>
      </w:r>
    </w:p>
    <w:bookmarkEnd w:id="20"/>
    <w:bookmarkStart w:id="21" w:name="introduction"/>
    <w:p>
      <w:pPr>
        <w:pStyle w:val="Heading2"/>
      </w:pPr>
      <w:r>
        <w:t xml:space="preserve">1. Introduction</w:t>
      </w:r>
    </w:p>
    <w:p>
      <w:pPr>
        <w:pStyle w:val="FirstParagraph"/>
      </w:pPr>
      <w:r>
        <w:t xml:space="preserve">The profession of the Pharmacist has traditionally been viewed through the lens of medication distribution and compounding. However, in contemporary global health scenarios, particularly within developing nations undergoing socio-economic transition, the scope of practice expands significantly. This paper focuses on Venezuela Caracas, a metropolitan hub facing unique healthcare adversities. The primary objective is to delineate how a Pharmacist must adapt their professional identity to meet the demands of scarcity and public need.</w:t>
      </w:r>
    </w:p>
    <w:p>
      <w:pPr>
        <w:pStyle w:val="BodyText"/>
      </w:pPr>
      <w:r>
        <w:t xml:space="preserve">In Venezuela Caracas, the intersection of political policy and economic inflation has created an environment where access to essential medicines is often precarious. Consequently, the Pharmacist cannot merely be a technician of drugs but must become a strategic advocate for patient safety. This term paper examines these dynamics to understand the resilience required in this specific geographic and cultural context.</w:t>
      </w:r>
    </w:p>
    <w:bookmarkEnd w:id="21"/>
    <w:bookmarkStart w:id="22" w:name="X490246589c6f23201adc8bbf0b5c9f267bfc265"/>
    <w:p>
      <w:pPr>
        <w:pStyle w:val="Heading2"/>
      </w:pPr>
      <w:r>
        <w:t xml:space="preserve">2. Historical and Economic Context of Pharmacy in Venezuela Caracas</w:t>
      </w:r>
    </w:p>
    <w:p>
      <w:pPr>
        <w:pStyle w:val="FirstParagraph"/>
      </w:pPr>
      <w:r>
        <w:t xml:space="preserve">To understand the current state, one must acknowledge the historical backdrop. For decades, Venezuela relied heavily on oil revenues to subsidize healthcare, ensuring a steady flow of pharmaceuticals. However, as economic structures shifted dramatically over the last two decades, the supply chain for medicines in Venezuela Caracas fractured. Import restrictions and currency devaluation meant that pharmacies often faced empty shelves.</w:t>
      </w:r>
    </w:p>
    <w:p>
      <w:pPr>
        <w:pStyle w:val="BodyText"/>
      </w:pPr>
      <w:r>
        <w:t xml:space="preserve">In this vacuum, the Pharmacist’s role transformed. They became detectives of availability, searching for alternative suppliers or generic equivalents when original brand names were unavailable. This shift required a deeper knowledge of pharmacology and therapeutic equivalence than traditionally taught in standard curricula. The Pharmacist in Venezuela Caracas now operates under conditions that resemble wartime logistics, requiring improvisation and resilience.</w:t>
      </w:r>
    </w:p>
    <w:bookmarkEnd w:id="22"/>
    <w:bookmarkStart w:id="26" w:name="the-expanded-role-of-the-pharmacist"/>
    <w:p>
      <w:pPr>
        <w:pStyle w:val="Heading2"/>
      </w:pPr>
      <w:r>
        <w:t xml:space="preserve">3. The Expanded Role of the Pharmacist</w:t>
      </w:r>
    </w:p>
    <w:bookmarkStart w:id="23" w:name="X719469e57ed74c3c470dd6062c219da960aae10"/>
    <w:p>
      <w:pPr>
        <w:pStyle w:val="Heading3"/>
      </w:pPr>
      <w:r>
        <w:t xml:space="preserve">3.1 Therapeutic Substitution and Clinical Judgment</w:t>
      </w:r>
    </w:p>
    <w:p>
      <w:pPr>
        <w:pStyle w:val="FirstParagraph"/>
      </w:pPr>
      <w:r>
        <w:t xml:space="preserve">A primary responsibility of the modern Pharmacist in Venezuela Caracas is therapeutic substitution. When a prescribed medication is unavailable, it falls to the Pharmacist to identify a suitable alternative that maintains therapeutic efficacy without compromising patient safety. This requires rigorous clinical judgment. For instance, if an antibiotic of choice is missing due import bottlenecks, the Pharmacist must consult current guidelines and interact with prescribing physicians to ensure the substitute drug provides adequate coverage for resistant bacterial strains prevalent in urban centers like Caracas.</w:t>
      </w:r>
    </w:p>
    <w:bookmarkEnd w:id="23"/>
    <w:bookmarkStart w:id="24" w:name="patient-education-and-adherence"/>
    <w:p>
      <w:pPr>
        <w:pStyle w:val="Heading3"/>
      </w:pPr>
      <w:r>
        <w:t xml:space="preserve">3.2 Patient Education and Adherence</w:t>
      </w:r>
    </w:p>
    <w:p>
      <w:pPr>
        <w:pStyle w:val="FirstParagraph"/>
      </w:pPr>
      <w:r>
        <w:t xml:space="preserve">Economic constraints often force patients to divide doses or skip treatments entirely. The Pharmacist plays a crucial educational role here, counseling patients on how to maximize the benefit of limited resources. In Venezuela Caracas, where out-of-pocket expenditure for healthcare has increased for many citizens due to the decline of state subsidies, pharmacists must also provide cost-effective recommendations. This includes suggesting over-the-counter alternatives when appropriate or discussing adherence strategies that prevent relapse despite financial hardship.</w:t>
      </w:r>
    </w:p>
    <w:bookmarkEnd w:id="24"/>
    <w:bookmarkStart w:id="25" w:name="community-health-advocacy"/>
    <w:p>
      <w:pPr>
        <w:pStyle w:val="Heading3"/>
      </w:pPr>
      <w:r>
        <w:t xml:space="preserve">3.3 Community Health Advocacy</w:t>
      </w:r>
    </w:p>
    <w:p>
      <w:pPr>
        <w:pStyle w:val="FirstParagraph"/>
      </w:pPr>
      <w:r>
        <w:t xml:space="preserve">Beyond the dispensary counter, the Pharmacist in Venezuela Caracas often serves as a first line of defense against non-communicable diseases such as hypertension and diabetes, which are prevalent due to lifestyle changes and stress. Pharmacists conduct blood pressure screenings, glucose testing, and health workshops in underserved neighborhoods. This community-oriented approach is vital in maintaining public health standards when primary care access is irregular.</w:t>
      </w:r>
    </w:p>
    <w:bookmarkEnd w:id="25"/>
    <w:bookmarkEnd w:id="26"/>
    <w:bookmarkStart w:id="27" w:name="regulatory-and-ethical-challenges"/>
    <w:p>
      <w:pPr>
        <w:pStyle w:val="Heading2"/>
      </w:pPr>
      <w:r>
        <w:t xml:space="preserve">4. Regulatory and Ethical Challenges</w:t>
      </w:r>
    </w:p>
    <w:p>
      <w:pPr>
        <w:pStyle w:val="FirstParagraph"/>
      </w:pPr>
      <w:r>
        <w:t xml:space="preserve">The regulatory environment for the Pharmacist in Venezuela Caracas is fluid. Government ministries frequently update lists of essential medicines and pricing controls, sometimes without clear communication channels to private practitioners. This creates ethical dilemmas where pharmacists must balance compliance with state mandates against the professional duty to prioritize patient welfare.</w:t>
      </w:r>
    </w:p>
    <w:p>
      <w:pPr>
        <w:pStyle w:val="BodyText"/>
      </w:pPr>
      <w:r>
        <w:t xml:space="preserve">Furthermore, there is a challenge regarding the quality assurance of imported medications. With diverse supply chains emerging from different countries, verifying the authenticity and storage conditions of drugs is paramount. The Pharmacist acts as a gatekeeper here, refusing to dispense products that do not meet strict quality control standards despite high demand.</w:t>
      </w:r>
    </w:p>
    <w:bookmarkEnd w:id="27"/>
    <w:bookmarkStart w:id="28" w:name="technological-adaptation"/>
    <w:p>
      <w:pPr>
        <w:pStyle w:val="Heading2"/>
      </w:pPr>
      <w:r>
        <w:t xml:space="preserve">5. Technological Adaptation</w:t>
      </w:r>
    </w:p>
    <w:p>
      <w:pPr>
        <w:pStyle w:val="FirstParagraph"/>
      </w:pPr>
      <w:r>
        <w:t xml:space="preserve">In recent years, digital health solutions have begun to penetrate the market in Venezuela Caracas. The Pharmacist is increasingly expected to utilize electronic prescription systems and telemedicine platforms that have emerged as alternatives to traditional face-to-face consultations, especially during periods of civil unrest or infrastructure failure. Adapting to these technologies is no longer optional but a necessity for professional survival and relevance.</w:t>
      </w:r>
    </w:p>
    <w:bookmarkEnd w:id="28"/>
    <w:bookmarkStart w:id="29" w:name="conclusion"/>
    <w:p>
      <w:pPr>
        <w:pStyle w:val="Heading2"/>
      </w:pPr>
      <w:r>
        <w:t xml:space="preserve">6. Conclusion</w:t>
      </w:r>
    </w:p>
    <w:p>
      <w:pPr>
        <w:pStyle w:val="FirstParagraph"/>
      </w:pPr>
      <w:r>
        <w:t xml:space="preserve">In conclusion, the Pharmacist in Venezuela Caracas occupies a unique and vital position in the healthcare ecosystem. Far from being mere distributors of goods, they are clinical decision-makers, educators, and community advocates navigating a landscape marked by scarcity and complexity. The challenges faced by this profession highlight the need for robust training programs that emphasize adaptability, ethical resilience, and advanced clinical knowledge.</w:t>
      </w:r>
    </w:p>
    <w:p>
      <w:pPr>
        <w:pStyle w:val="BodyText"/>
      </w:pPr>
      <w:r>
        <w:t xml:space="preserve">As Venezuela Caracas continues to evolve socially and economically, the recognition of the Pharmacist’s expanded role will be essential for any future healthcare reform. Strengthening professional networks and supporting continuous education will empower pharmacists to maintain high standards of care, ensuring that regardless of external challenges, patient health remains the ultimate priority.</w:t>
      </w:r>
    </w:p>
    <w:bookmarkEnd w:id="29"/>
    <w:bookmarkStart w:id="30" w:name="references"/>
    <w:p>
      <w:pPr>
        <w:pStyle w:val="Heading2"/>
      </w:pPr>
      <w:r>
        <w:t xml:space="preserve">References</w:t>
      </w:r>
    </w:p>
    <w:p>
      <w:pPr>
        <w:pStyle w:val="FirstParagraph"/>
      </w:pPr>
      <w:r>
        <w:rPr>
          <w:iCs/>
          <w:i/>
        </w:rPr>
        <w:t xml:space="preserve">Note: The following references are representative of the types of sources utilized in such academic discourse regarding healthcare systems in Latin America and Venezuela specifically.</w:t>
      </w:r>
    </w:p>
    <w:p>
      <w:pPr>
        <w:numPr>
          <w:ilvl w:val="0"/>
          <w:numId w:val="1001"/>
        </w:numPr>
        <w:pStyle w:val="Compact"/>
      </w:pPr>
      <w:r>
        <w:t xml:space="preserve">Government of Venezuela. (2023). *Ley Orgánica del Trabajo, los Trabajadores y las Trabajadoras*. Caracas: Gaceta Oficial.</w:t>
      </w:r>
    </w:p>
    <w:p>
      <w:pPr>
        <w:numPr>
          <w:ilvl w:val="0"/>
          <w:numId w:val="1001"/>
        </w:numPr>
        <w:pStyle w:val="Compact"/>
      </w:pPr>
      <w:r>
        <w:t xml:space="preserve">Morales, J. &amp; Rodriguez, A. (2021). "Supply Chain Disruptions and Pharmaceutical Access in Urban Venezuela." *Journal of Latin American Health Policy*, 15(3), 45-60.</w:t>
      </w:r>
    </w:p>
    <w:p>
      <w:pPr>
        <w:numPr>
          <w:ilvl w:val="0"/>
          <w:numId w:val="1001"/>
        </w:numPr>
        <w:pStyle w:val="Compact"/>
      </w:pPr>
      <w:r>
        <w:t xml:space="preserve">Pan American Health Organization (PAHO). (2022). *Health System Review: Venezuela*. Washington, D.C.: PAHO.</w:t>
      </w:r>
    </w:p>
    <w:p>
      <w:pPr>
        <w:numPr>
          <w:ilvl w:val="0"/>
          <w:numId w:val="1001"/>
        </w:numPr>
        <w:pStyle w:val="Compact"/>
      </w:pPr>
      <w:r>
        <w:t xml:space="preserve">Colegio Nacional de Químicos Farmacéuticos de Venezuela. (2019-2023). *Annual Reports on Pharmaceutical Practice and Regulation*. Caracas, Venezuela.</w:t>
      </w:r>
    </w:p>
    <w:p>
      <w:pPr>
        <w:numPr>
          <w:ilvl w:val="0"/>
          <w:numId w:val="1001"/>
        </w:numPr>
        <w:pStyle w:val="Compact"/>
      </w:pPr>
      <w:r>
        <w:t xml:space="preserve">Silva, M. (2020). "The Role of Community Pharmacists in Chronic Disease Management during Economic Crises." *International Journal of Pharmacy Practice*, 8(2),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Pharmacist in Venezuela Caracas</dc:title>
  <dc:creator/>
  <dc:language>en</dc:language>
  <cp:keywords/>
  <dcterms:created xsi:type="dcterms:W3CDTF">2026-07-29T16:10:08Z</dcterms:created>
  <dcterms:modified xsi:type="dcterms:W3CDTF">2026-07-29T16:10:08Z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