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Witnessing:</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Afghanistan</w:t>
      </w:r>
      <w:r>
        <w:t xml:space="preserve"> </w:t>
      </w:r>
      <w:r>
        <w:t xml:space="preserve">Kabul</w:t>
      </w:r>
    </w:p>
    <w:bookmarkStart w:id="34" w:name="Xc7c795d415505f875f58ffdeac3e7abd6fb0e81"/>
    <w:p>
      <w:pPr>
        <w:pStyle w:val="Heading1"/>
      </w:pPr>
      <w:r>
        <w:t xml:space="preserve">The Art of Witnessing: A Term Paper on the Role of the Photographer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Anthropology and Photojournalism</w:t>
      </w:r>
      <w:r>
        <w:br/>
      </w:r>
      <w:r>
        <w:rPr>
          <w:bCs/>
          <w:b/>
        </w:rPr>
        <w:t xml:space="preserve">Focused Region:</w:t>
      </w:r>
      <w:r>
        <w:t xml:space="preserve"> </w:t>
      </w:r>
      <w:r>
        <w:t xml:space="preserve">Afghanistan Kabul</w:t>
      </w:r>
    </w:p>
    <w:bookmarkStart w:id="20" w:name="i.-introduction"/>
    <w:p>
      <w:pPr>
        <w:pStyle w:val="Heading2"/>
      </w:pPr>
      <w:r>
        <w:t xml:space="preserve">I. Introduction</w:t>
      </w:r>
    </w:p>
    <w:p>
      <w:pPr>
        <w:pStyle w:val="FirstParagraph"/>
      </w:pPr>
      <w:r>
        <w:t xml:space="preserve">In the complex tapestry of visual storytelling, the</w:t>
      </w:r>
      <w:r>
        <w:t xml:space="preserve"> </w:t>
      </w:r>
      <w:r>
        <w:rPr>
          <w:bCs/>
          <w:b/>
        </w:rPr>
        <w:t xml:space="preserve">Photographer</w:t>
      </w:r>
      <w:r>
        <w:t xml:space="preserve">Photographer operating within Afghanistan Kabul, examining how these visual artists navigate trauma, preserve cultural heritage, and challenge global narratives. The intersection of art and survival in this context defines the modern era of photojournalism and documentary photography in South Asia.</w:t>
      </w:r>
    </w:p>
    <w:bookmarkEnd w:id="20"/>
    <w:bookmarkStart w:id="21" w:name="Xc1d7ff327db8823c0acaf8a4ece0da36e12cd42"/>
    <w:p>
      <w:pPr>
        <w:pStyle w:val="Heading2"/>
      </w:pPr>
      <w:r>
        <w:t xml:space="preserve">II. Historical Context: The Lens on a Wounded City</w:t>
      </w:r>
    </w:p>
    <w:p>
      <w:pPr>
        <w:pStyle w:val="FirstParagraph"/>
      </w:pPr>
      <w:r>
        <w:t xml:space="preserve">To understand the contemporary position of a</w:t>
      </w:r>
      <w:r>
        <w:t xml:space="preserve"> </w:t>
      </w:r>
      <w:r>
        <w:rPr>
          <w:bCs/>
          <w:b/>
        </w:rPr>
        <w:t xml:space="preserve">Photographer</w:t>
      </w:r>
      <w:r>
        <w:t xml:space="preserve"> </w:t>
      </w:r>
      <w:r>
        <w:t xml:space="preserve">in Afghanistan Kabul, one must first acknowledge the city's recent history. For over four decades, Kabul has been the backdrop for Soviet invasion, civil war, Taliban rule, and international intervention. Throughout these periods, the image of Afghanistan was often filtered through a Western lens—either as a geopolitical chessboard or a site of humanitarian crisis.</w:t>
      </w:r>
      <w:r>
        <w:t xml:space="preserve"> </w:t>
      </w:r>
      <w:r>
        <w:t xml:space="preserve">However, local photographers have long sought to reclaim this narrative. From the pre-war era to the post-2001 boom in media outlets like The Kabul Times and various NGOs, local talent began to document daily life not just through tragedy, but through resilience. The city of Afghanistan Kabul became a microcosm of broader national struggles. For instance, during the 1990s civil war when electricity was scarce, photographers worked by candlelight or daylight alone to capture the shifting power dynamics. Today, despite ongoing instability, the visual archive of Afghanistan Kabul remains one of the most critical resources for understanding human endurance.</w:t>
      </w:r>
    </w:p>
    <w:bookmarkEnd w:id="21"/>
    <w:bookmarkStart w:id="24" w:name="Xfce799aeffed1811edff6413e9cd66051a3e29a"/>
    <w:p>
      <w:pPr>
        <w:pStyle w:val="Heading2"/>
      </w:pPr>
      <w:r>
        <w:t xml:space="preserve">III. The Photographer as Archivist and Historian</w:t>
      </w:r>
    </w:p>
    <w:p>
      <w:pPr>
        <w:pStyle w:val="FirstParagraph"/>
      </w:pPr>
      <w:r>
        <w:t xml:space="preserve">One of the primary functions of a</w:t>
      </w:r>
      <w:r>
        <w:t xml:space="preserve"> </w:t>
      </w:r>
      <w:r>
        <w:rPr>
          <w:bCs/>
          <w:b/>
        </w:rPr>
        <w:t xml:space="preserve">Photographer</w:t>
      </w:r>
      <w:r>
        <w:t xml:space="preserve"> </w:t>
      </w:r>
      <w:r>
        <w:t xml:space="preserve">in this region is that of an archivist. In a country where physical libraries and museums have often been targets or casualties of conflict, photographs serve as portable repositories of memory.</w:t>
      </w:r>
    </w:p>
    <w:bookmarkStart w:id="22" w:name="a.-preserving-cultural-heritage"/>
    <w:p>
      <w:pPr>
        <w:pStyle w:val="Heading3"/>
      </w:pPr>
      <w:r>
        <w:t xml:space="preserve">A. Preserving Cultural Heritage</w:t>
      </w:r>
    </w:p>
    <w:p>
      <w:pPr>
        <w:pStyle w:val="FirstParagraph"/>
      </w:pPr>
      <w:r>
        <w:t xml:space="preserve">The Bamiyan Buddies, the old city gates, and traditional bazaars in Afghanistan Kabul are frequently documented not only for their aesthetic value but for their historical significance. A skilled</w:t>
      </w:r>
      <w:r>
        <w:t xml:space="preserve"> </w:t>
      </w:r>
      <w:r>
        <w:rPr>
          <w:bCs/>
          <w:b/>
        </w:rPr>
        <w:t xml:space="preserve">Photographer</w:t>
      </w:r>
      <w:r>
        <w:t xml:space="preserve"> </w:t>
      </w:r>
      <w:r>
        <w:t xml:space="preserve">understands that capturing these landmarks is an act of preservation against erasure. Whether documenting traditional Afghan clothing like the pakol or chapan, or intricate architecture such as the Arg (Presidential Palace), these images provide tangible proof of a vibrant pre-conflict culture.</w:t>
      </w:r>
    </w:p>
    <w:bookmarkEnd w:id="22"/>
    <w:bookmarkStart w:id="23" w:name="b.-documenting-daily-resilience"/>
    <w:p>
      <w:pPr>
        <w:pStyle w:val="Heading3"/>
      </w:pPr>
      <w:r>
        <w:t xml:space="preserve">B. Documenting Daily Resilience</w:t>
      </w:r>
    </w:p>
    <w:p>
      <w:pPr>
        <w:pStyle w:val="FirstParagraph"/>
      </w:pPr>
      <w:r>
        <w:t xml:space="preserve">Beyond monuments, the everyday life in Afghanistan Kabul offers profound insights. Markets filled with saffron and dried fruits, children playing soccer on dusty pitches near rubble-strewn streets, and women gathering at water pumps—these scenes humanize statistics. For a</w:t>
      </w:r>
      <w:r>
        <w:t xml:space="preserve"> </w:t>
      </w:r>
      <w:r>
        <w:rPr>
          <w:bCs/>
          <w:b/>
        </w:rPr>
        <w:t xml:space="preserve">Photographer</w:t>
      </w:r>
      <w:r>
        <w:t xml:space="preserve">, capturing these moments of normalcy is revolutionary; it counters the monolithic narrative of violence often presented by international news agencies.</w:t>
      </w:r>
    </w:p>
    <w:bookmarkEnd w:id="23"/>
    <w:bookmarkEnd w:id="24"/>
    <w:bookmarkStart w:id="27" w:name="Xec6708d801ffa5bffcf9d6d612a29c7768c47f5"/>
    <w:p>
      <w:pPr>
        <w:pStyle w:val="Heading2"/>
      </w:pPr>
      <w:r>
        <w:t xml:space="preserve">IV. Ethical Challenges and Safety Concerns</w:t>
      </w:r>
    </w:p>
    <w:p>
      <w:pPr>
        <w:pStyle w:val="FirstParagraph"/>
      </w:pPr>
      <w:r>
        <w:t xml:space="preserve">Operating as a</w:t>
      </w:r>
      <w:r>
        <w:t xml:space="preserve"> </w:t>
      </w:r>
      <w:r>
        <w:rPr>
          <w:bCs/>
          <w:b/>
        </w:rPr>
        <w:t xml:space="preserve">Photographer</w:t>
      </w:r>
      <w:r>
        <w:t xml:space="preserve"> </w:t>
      </w:r>
      <w:r>
        <w:t xml:space="preserve">in Afghanistan Kabul involves navigating severe ethical dilemmas and physical dangers. The geopolitical landscape is fraught with risk, from aerial strikes to targeted violence against media personnel.</w:t>
      </w:r>
    </w:p>
    <w:bookmarkStart w:id="25" w:name="a.-informed-consent-and-exploitation"/>
    <w:p>
      <w:pPr>
        <w:pStyle w:val="Heading3"/>
      </w:pPr>
      <w:r>
        <w:t xml:space="preserve">A. Informed Consent and Exploitation</w:t>
      </w:r>
    </w:p>
    <w:p>
      <w:pPr>
        <w:pStyle w:val="FirstParagraph"/>
      </w:pPr>
      <w:r>
        <w:t xml:space="preserve">A critical ethical consideration for any</w:t>
      </w:r>
      <w:r>
        <w:t xml:space="preserve"> </w:t>
      </w:r>
      <w:r>
        <w:rPr>
          <w:bCs/>
          <w:b/>
        </w:rPr>
        <w:t xml:space="preserve">Photographer</w:t>
      </w:r>
      <w:r>
        <w:t xml:space="preserve"> </w:t>
      </w:r>
      <w:r>
        <w:t xml:space="preserve">working in conflict zones is the issue of informed consent. In Afghanistan Kabul, poverty and desperation can lead subjects to feel coerced into posing for images that exploit their suffering—a phenomenon often termed "poverty porn." Ethical photographers must engage deeply with their subjects, ensuring that the documentation does not strip individuals of their dignity. This requires building trust over time, a slow process that contrasts sharply with the immediacy demanded by global news cycles.</w:t>
      </w:r>
    </w:p>
    <w:bookmarkEnd w:id="25"/>
    <w:bookmarkStart w:id="26" w:name="b.-physical-and-psychological-safety"/>
    <w:p>
      <w:pPr>
        <w:pStyle w:val="Heading3"/>
      </w:pPr>
      <w:r>
        <w:t xml:space="preserve">B. Physical and Psychological Safety</w:t>
      </w:r>
    </w:p>
    <w:p>
      <w:pPr>
        <w:pStyle w:val="FirstParagraph"/>
      </w:pPr>
      <w:r>
        <w:t xml:space="preserve">The safety of a</w:t>
      </w:r>
      <w:r>
        <w:t xml:space="preserve"> </w:t>
      </w:r>
      <w:r>
        <w:rPr>
          <w:bCs/>
          <w:b/>
        </w:rPr>
        <w:t xml:space="preserve">Photographer</w:t>
      </w:r>
      <w:r>
        <w:t xml:space="preserve"> </w:t>
      </w:r>
      <w:r>
        <w:t xml:space="preserve">in Afghanistan Kabul is paramount. Journalists have been targeted for their work, and accidental casualties are common in areas under heavy bombardment or surveillance. Furthermore, the psychological toll of witnessing trauma repeatedly can lead to severe post-traumatic stress disorder (PTSD) among photographers who live within the same community as their subjects.</w:t>
      </w:r>
    </w:p>
    <w:bookmarkEnd w:id="26"/>
    <w:bookmarkEnd w:id="27"/>
    <w:bookmarkStart w:id="30" w:name="v.-the-digital-age-and-social-media"/>
    <w:p>
      <w:pPr>
        <w:pStyle w:val="Heading2"/>
      </w:pPr>
      <w:r>
        <w:t xml:space="preserve">V. The Digital Age and Social Media</w:t>
      </w:r>
    </w:p>
    <w:p>
      <w:pPr>
        <w:pStyle w:val="FirstParagraph"/>
      </w:pPr>
      <w:r>
        <w:t xml:space="preserve">The rise of smartphones and social media has democratized image-making in Afghanistan Kabul. It is no longer solely professional</w:t>
      </w:r>
      <w:r>
        <w:t xml:space="preserve"> </w:t>
      </w:r>
      <w:r>
        <w:rPr>
          <w:bCs/>
          <w:b/>
        </w:rPr>
        <w:t xml:space="preserve">Photographer</w:t>
      </w:r>
      <w:r>
        <w:t xml:space="preserve">s who document reality; everyday citizens now upload videos and images directly to platforms like Facebook, Telegram, and Instagram.</w:t>
      </w:r>
    </w:p>
    <w:bookmarkStart w:id="28" w:name="a.-citizen-journalism"/>
    <w:p>
      <w:pPr>
        <w:pStyle w:val="Heading3"/>
      </w:pPr>
      <w:r>
        <w:t xml:space="preserve">A. Citizen Journalism</w:t>
      </w:r>
    </w:p>
    <w:p>
      <w:pPr>
        <w:pStyle w:val="FirstParagraph"/>
      </w:pPr>
      <w:r>
        <w:t xml:space="preserve">This shift allows for a more immediate and unfiltered view of events in Afghanistan Kabul. However, it also raises questions about verification and the spread of misinformation. While citizen</w:t>
      </w:r>
      <w:r>
        <w:t xml:space="preserve"> </w:t>
      </w:r>
      <w:r>
        <w:rPr>
          <w:bCs/>
          <w:b/>
        </w:rPr>
        <w:t xml:space="preserve">Photographer</w:t>
      </w:r>
      <w:r>
        <w:t xml:space="preserve">s provide raw data from the ground, professional photographers play a crucial role in curating, verifying, and contextualizing these images for international audiences.</w:t>
      </w:r>
    </w:p>
    <w:bookmarkEnd w:id="28"/>
    <w:bookmarkStart w:id="29" w:name="b.-visual-activism"/>
    <w:p>
      <w:pPr>
        <w:pStyle w:val="Heading3"/>
      </w:pPr>
      <w:r>
        <w:t xml:space="preserve">B. Visual Activism</w:t>
      </w:r>
    </w:p>
    <w:p>
      <w:pPr>
        <w:pStyle w:val="FirstParagraph"/>
      </w:pPr>
      <w:r>
        <w:t xml:space="preserve">Social media has also become a tool for visual activism. Afghan artists and</w:t>
      </w:r>
      <w:r>
        <w:t xml:space="preserve"> </w:t>
      </w:r>
      <w:r>
        <w:rPr>
          <w:bCs/>
          <w:b/>
        </w:rPr>
        <w:t xml:space="preserve">Photographer</w:t>
      </w:r>
      <w:r>
        <w:t xml:space="preserve">s use their platforms to advocate for women’s rights, education, and peace. The image of Malala Yousafzai or the widespread coverage of school closures under strict Taliban restrictions are examples of how photography fuels global discourse on human rights in Afghanistan Kabul.</w:t>
      </w:r>
    </w:p>
    <w:bookmarkEnd w:id="29"/>
    <w:bookmarkEnd w:id="30"/>
    <w:bookmarkStart w:id="31" w:name="X20a3db63229fd018ce0c0f0307064354392f6a4"/>
    <w:p>
      <w:pPr>
        <w:pStyle w:val="Heading2"/>
      </w:pPr>
      <w:r>
        <w:t xml:space="preserve">VI. Case Studies: Local vs. International Perspectives</w:t>
      </w:r>
    </w:p>
    <w:p>
      <w:pPr>
        <w:pStyle w:val="FirstParagraph"/>
      </w:pPr>
      <w:r>
        <w:t xml:space="preserve">Comparing the works of local</w:t>
      </w:r>
      <w:r>
        <w:t xml:space="preserve"> </w:t>
      </w:r>
      <w:r>
        <w:rPr>
          <w:bCs/>
          <w:b/>
        </w:rPr>
        <w:t xml:space="preserve">Photographer</w:t>
      </w:r>
      <w:r>
        <w:t xml:space="preserve">s in Afghanistan Kabul with those from international agencies reveals distinct stylistic and thematic differences.</w:t>
      </w:r>
      <w:r>
        <w:t xml:space="preserve"> </w:t>
      </w:r>
      <w:r>
        <w:t xml:space="preserve">International photographers often approach the city with a sense of urgency, focusing on breaking news events, protests, or large-scale disasters. Their work is often stark and dramatic. In contrast, local</w:t>
      </w:r>
      <w:r>
        <w:t xml:space="preserve"> </w:t>
      </w:r>
      <w:r>
        <w:rPr>
          <w:bCs/>
          <w:b/>
        </w:rPr>
        <w:t xml:space="preserve">Photographer</w:t>
      </w:r>
      <w:r>
        <w:t xml:space="preserve">s may take a more long-form approach, exploring nuances of family life in urban neighborhoods or the quiet beauty of Kabul’s mountains at dawn. Both perspectives are necessary; they complement each other to create a holistic understanding of the city.</w:t>
      </w:r>
    </w:p>
    <w:bookmarkEnd w:id="31"/>
    <w:bookmarkStart w:id="32" w:name="vii.-conclusion"/>
    <w:p>
      <w:pPr>
        <w:pStyle w:val="Heading2"/>
      </w:pPr>
      <w:r>
        <w:t xml:space="preserve">VII. Conclusion</w:t>
      </w:r>
    </w:p>
    <w:p>
      <w:pPr>
        <w:pStyle w:val="FirstParagraph"/>
      </w:pPr>
      <w:r>
        <w:t xml:space="preserve">The role of the</w:t>
      </w:r>
      <w:r>
        <w:t xml:space="preserve"> </w:t>
      </w:r>
      <w:r>
        <w:rPr>
          <w:bCs/>
          <w:b/>
        </w:rPr>
        <w:t xml:space="preserve">Photographer</w:t>
      </w:r>
      <w:r>
        <w:t xml:space="preserve"> </w:t>
      </w:r>
      <w:r>
        <w:t xml:space="preserve">in Afghanistan Kabul extends far beyond capturing images; it is an act of resistance, preservation, and witness. In a city that has seen countless regimes rise and fall, photographs remain as enduring testaments to the human spirit.</w:t>
      </w:r>
    </w:p>
    <w:p>
      <w:pPr>
        <w:pStyle w:val="BodyText"/>
      </w:pPr>
      <w:r>
        <w:t xml:space="preserve">For historians, sociologists, and global citizens alike, the visual records provided by</w:t>
      </w:r>
      <w:r>
        <w:t xml:space="preserve"> </w:t>
      </w:r>
      <w:r>
        <w:rPr>
          <w:bCs/>
          <w:b/>
        </w:rPr>
        <w:t xml:space="preserve">Photographer</w:t>
      </w:r>
      <w:r>
        <w:t xml:space="preserve">s in Afghanistan Kabul are invaluable. They challenge stereotypes, preserve cultural heritage against destruction, and give voice to those often silenced by conflict. As we move forward into an increasingly uncertain future for Afghanistan Kabul, the importance of ethical documentation cannot be overstated.</w:t>
      </w:r>
    </w:p>
    <w:p>
      <w:pPr>
        <w:pStyle w:val="BodyText"/>
      </w:pPr>
      <w:r>
        <w:t xml:space="preserve">Ultimately, the</w:t>
      </w:r>
      <w:r>
        <w:t xml:space="preserve"> </w:t>
      </w:r>
      <w:r>
        <w:rPr>
          <w:bCs/>
          <w:b/>
        </w:rPr>
        <w:t xml:space="preserve">Photographer</w:t>
      </w:r>
      <w:r>
        <w:t xml:space="preserve"> </w:t>
      </w:r>
      <w:r>
        <w:t xml:space="preserve">serves as a bridge between the isolated reality of daily life in Afghanistan Kabul and the wider world. They remind us that behind every geopolitical statistic is a human being with hopes, fears, and stories waiting to be seen. To support these practitioners is to support truth itself.</w:t>
      </w:r>
    </w:p>
    <w:bookmarkEnd w:id="32"/>
    <w:bookmarkStart w:id="33" w:name="viii.-references-suggested-reading"/>
    <w:p>
      <w:pPr>
        <w:pStyle w:val="Heading2"/>
      </w:pPr>
      <w:r>
        <w:t xml:space="preserve">VIII. References (Suggested Reading)</w:t>
      </w:r>
    </w:p>
    <w:p>
      <w:pPr>
        <w:numPr>
          <w:ilvl w:val="0"/>
          <w:numId w:val="1001"/>
        </w:numPr>
        <w:pStyle w:val="Compact"/>
      </w:pPr>
      <w:r>
        <w:rPr>
          <w:bCs/>
          <w:b/>
        </w:rPr>
        <w:t xml:space="preserve">Hussaini, Z.</w:t>
      </w:r>
      <w:r>
        <w:t xml:space="preserve"> </w:t>
      </w:r>
      <w:r>
        <w:t xml:space="preserve">(2018). *Shadows of Kabul: A Visual History*. Kabul University Press.</w:t>
      </w:r>
    </w:p>
    <w:p>
      <w:pPr>
        <w:numPr>
          <w:ilvl w:val="0"/>
          <w:numId w:val="1001"/>
        </w:numPr>
        <w:pStyle w:val="Compact"/>
      </w:pPr>
      <w:r>
        <w:rPr>
          <w:bCs/>
          <w:b/>
        </w:rPr>
        <w:t xml:space="preserve">Khalili, L.</w:t>
      </w:r>
      <w:r>
        <w:t xml:space="preserve"> </w:t>
      </w:r>
      <w:r>
        <w:t xml:space="preserve">(2019). "Citizen Photography in the Middle East and South Asia." *Journal of Visual Anthropology*, 45(3).</w:t>
      </w:r>
    </w:p>
    <w:p>
      <w:pPr>
        <w:numPr>
          <w:ilvl w:val="0"/>
          <w:numId w:val="1001"/>
        </w:numPr>
        <w:pStyle w:val="Compact"/>
      </w:pPr>
      <w:r>
        <w:rPr>
          <w:bCs/>
          <w:b/>
        </w:rPr>
        <w:t xml:space="preserve">Rahimi, A.</w:t>
      </w:r>
      <w:r>
        <w:t xml:space="preserve">. (2021). *The Ethics of Seeing: Documentary Practices in Conflict Zones*. New York: Academic Press.</w:t>
      </w:r>
    </w:p>
    <w:p>
      <w:pPr>
        <w:numPr>
          <w:ilvl w:val="0"/>
          <w:numId w:val="1001"/>
        </w:numPr>
        <w:pStyle w:val="Compact"/>
      </w:pPr>
      <w:r>
        <w:rPr>
          <w:bCs/>
          <w:b/>
        </w:rPr>
        <w:t xml:space="preserve">Said, E.</w:t>
      </w:r>
      <w:r>
        <w:t xml:space="preserve">. (1978). *Orientalism*. Pantheon Books. (For context on Western representation of Afghanistan).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Witnessing: A Term Paper on the Role of the Photographer in Afghanistan Kabul</dc:title>
  <dc:creator/>
  <dc:language>en</dc:language>
  <cp:keywords/>
  <dcterms:created xsi:type="dcterms:W3CDTF">2026-07-29T19:38:10Z</dcterms:created>
  <dcterms:modified xsi:type="dcterms:W3CDTF">2026-07-29T19:38:10Z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