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Perception: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Colombia</w:t>
      </w:r>
      <w:r>
        <w:t xml:space="preserve"> </w:t>
      </w:r>
      <w:r>
        <w:t xml:space="preserve">Medellín</w:t>
      </w:r>
    </w:p>
    <w:bookmarkStart w:id="29" w:name="Xa19e86e96e92ae2d9cc64564661e1be7cf0bdf1"/>
    <w:p>
      <w:pPr>
        <w:pStyle w:val="Heading1"/>
      </w:pPr>
      <w:r>
        <w:t xml:space="preserve">The Art of Perception: A Term Paper on the Role and Evolution of the Photographer in Colombia Medellín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Visual Arts and Communications</w:t>
      </w:r>
      <w:r>
        <w:br/>
      </w:r>
    </w:p>
    <w:p>
      <w:pPr>
        <w:pStyle w:val="BodyText"/>
      </w:pPr>
      <w:r>
        <w:t xml:space="preserve">Subject:The Sociology and Aesthetics of Urban Photography</w:t>
      </w:r>
    </w:p>
    <w:bookmarkStart w:id="20" w:name="abstract"/>
    <w:p>
      <w:pPr>
        <w:pStyle w:val="Heading2"/>
      </w:pPr>
      <w:r>
        <w:t xml:space="preserve">Abstract</w:t>
      </w:r>
    </w:p>
    <w:p>
      <w:pPr>
        <w:pStyle w:val="FirstParagraph"/>
      </w:pPr>
      <w:r>
        <w:t xml:space="preserve">This term paper explores the multifaceted role of the professional photographer within the dynamic socio-cultural landscape of Colombia Medellín. By examining historical context, contemporary practices, and future trends, this document analyzes how a photographer serves not only as an observer but as an active participant in shaping the narrative of one of Latin America’s most transformative cities. The study highlights the duality between documenting past trauma and capturing present renewal, positioning the</w:t>
      </w:r>
      <w:r>
        <w:t xml:space="preserve"> </w:t>
      </w:r>
      <w:r>
        <w:t xml:space="preserve">photographer</w:t>
      </w:r>
      <w:r>
        <w:t xml:space="preserve"> </w:t>
      </w:r>
      <w:r>
        <w:t xml:space="preserve">as a critical agent in Colombia Medellín’s ongoing rebranding and cultural preservation.</w:t>
      </w:r>
    </w:p>
    <w:bookmarkEnd w:id="20"/>
    <w:bookmarkStart w:id="21" w:name="introduction"/>
    <w:p>
      <w:pPr>
        <w:pStyle w:val="Heading2"/>
      </w:pPr>
      <w:r>
        <w:t xml:space="preserve">Introduction</w:t>
      </w:r>
    </w:p>
    <w:p>
      <w:pPr>
        <w:pStyle w:val="FirstParagraph"/>
      </w:pPr>
      <w:r>
        <w:t xml:space="preserve">To understand the significance of visual documentation in South America, one must look closely at Colombia Medellín. Once globally infamous for its association with drug cartels and violence during the late 20th century, Medellín has undergone a remarkable transformation into a hub of innovation, social urbanism, and cultural renaissance. Central to this narrative shift is the figure of the</w:t>
      </w:r>
      <w:r>
        <w:t xml:space="preserve"> </w:t>
      </w:r>
      <w:r>
        <w:t xml:space="preserve">photographer</w:t>
      </w:r>
      <w:r>
        <w:t xml:space="preserve">. In Colombia Medellín, photography is not merely an artistic pursuit; it is a tool for social change, historical record-keeping, and economic development.</w:t>
      </w:r>
    </w:p>
    <w:p>
      <w:pPr>
        <w:pStyle w:val="BodyText"/>
      </w:pPr>
      <w:r>
        <w:t xml:space="preserve">The purpose of this term paper is to define the evolving responsibilities and artistic imperatives of a photographer operating in this specific geographic and cultural context. We will argue that the modern photographer in Colombia Medellín must possess a unique blend of technical skill, cultural sensitivity, and historical awareness to effectively capture the essence of a city that is constantly reinventing itself.</w:t>
      </w:r>
    </w:p>
    <w:bookmarkEnd w:id="21"/>
    <w:bookmarkStart w:id="22" w:name="X4884f4f485a3f0b5674c0f8f08a7d0a5008ef12"/>
    <w:p>
      <w:pPr>
        <w:pStyle w:val="Heading2"/>
      </w:pPr>
      <w:r>
        <w:t xml:space="preserve">Historical Context: From Trauma to Transformation</w:t>
      </w:r>
    </w:p>
    <w:p>
      <w:pPr>
        <w:pStyle w:val="FirstParagraph"/>
      </w:pPr>
      <w:r>
        <w:t xml:space="preserve">The history of photography in Colombia Medellín is deeply intertwined with the nation’s turbulent political history. In the 1980s and 1990s, international photographers flocked to Colombia Medellín, often framing their images through a lens of sensationalism and fear. These images contributed to a global stereotype that obscured the resilience and humanity of its citizens. However, as peace processes took hold in the early 2000s local</w:t>
      </w:r>
      <w:r>
        <w:t xml:space="preserve"> </w:t>
      </w:r>
      <w:r>
        <w:t xml:space="preserve">photographer</w:t>
      </w:r>
      <w:r>
        <w:t xml:space="preserve">s began to reclaim the visual narrative.</w:t>
      </w:r>
    </w:p>
    <w:p>
      <w:pPr>
        <w:pStyle w:val="BodyText"/>
      </w:pPr>
      <w:r>
        <w:t xml:space="preserve">Local practitioners started documenting not just violence, but also community organizing, urban renewal projects such as library parks (*Parques Biblioteca*), and the vibrant street life returning to previously marginalized neighborhoods. This shift marked a crucial turning point. The photographer in Colombia Medellín became an archivist of peace and progress. This historical trajectory demonstrates that photography is never neutral; it is a political act that either reinforces stereotypes or challenges them.</w:t>
      </w:r>
    </w:p>
    <w:bookmarkEnd w:id="22"/>
    <w:bookmarkStart w:id="23" w:name="the-aesthetics-of-urban-renewal"/>
    <w:p>
      <w:pPr>
        <w:pStyle w:val="Heading2"/>
      </w:pPr>
      <w:r>
        <w:t xml:space="preserve">The Aesthetics of Urban Renewal</w:t>
      </w:r>
    </w:p>
    <w:p>
      <w:pPr>
        <w:pStyle w:val="FirstParagraph"/>
      </w:pPr>
      <w:r>
        <w:t xml:space="preserve">In contemporary Colombia Medellín, the aesthetic focus for many photographers has shifted toward the city’s architectural and infrastructural marvels. The metrocable systems, which connect steep hillside *comunas* to the city center, have become iconic subjects in modern photography. For a photographer working in this environment, capturing these structures requires an understanding of both engineering and sociology.</w:t>
      </w:r>
    </w:p>
    <w:p>
      <w:pPr>
        <w:pStyle w:val="BodyText"/>
      </w:pPr>
      <w:r>
        <w:t xml:space="preserve">The visual language of Colombia Medellín is characterized by bold colors, dramatic topography, and a juxtaposition of the old and new. Photographers must navigate narrow alleyways (*callejones*) alongside modern glass skyscrapers. This contrast provides a rich visual tapestry that defines the city’s identity. The photographer’s task is to balance these elements without exoticizing poverty or glorifying gentrification. It requires a nuanced approach that respects the dignity of residents while showcasing urban innovation.</w:t>
      </w:r>
    </w:p>
    <w:bookmarkEnd w:id="23"/>
    <w:bookmarkStart w:id="24" w:name="X6325be25a1532edb1d7d4548448cf25fd51c489"/>
    <w:p>
      <w:pPr>
        <w:pStyle w:val="Heading2"/>
      </w:pPr>
      <w:r>
        <w:t xml:space="preserve">Social Impact and Documentary Photography</w:t>
      </w:r>
    </w:p>
    <w:p>
      <w:pPr>
        <w:pStyle w:val="FirstParagraph"/>
      </w:pPr>
      <w:r>
        <w:t xml:space="preserve">Beyond aesthetics, the role of the photographer in Colombia Medellín extends into social impact journalism and community-based documentation. Non-governmental organizations (NGOs) and international bodies often collaborate with local photographers to document projects related to post-conflict reconciliation, environmental conservation in the Aburrá Valley, and sustainable tourism.</w:t>
      </w:r>
    </w:p>
    <w:p>
      <w:pPr>
        <w:pStyle w:val="BodyText"/>
      </w:pPr>
      <w:r>
        <w:t xml:space="preserve">In this context, a photographer serves as a bridge between isolated communities and the wider world. By highlighting stories of resilience among former combatants or victims of conflict who have chosen peace, photographers contribute to national healing. This type of work requires deep ethical consideration. Consent, representation, and the potential consequences for subjects are paramount concerns for any serious photographer in Colombia Medellín.</w:t>
      </w:r>
    </w:p>
    <w:bookmarkEnd w:id="24"/>
    <w:bookmarkStart w:id="25" w:name="economic-implications-and-tourism"/>
    <w:p>
      <w:pPr>
        <w:pStyle w:val="Heading2"/>
      </w:pPr>
      <w:r>
        <w:t xml:space="preserve">Economic Implications and Tourism</w:t>
      </w:r>
    </w:p>
    <w:p>
      <w:pPr>
        <w:pStyle w:val="FirstParagraph"/>
      </w:pPr>
      <w:r>
        <w:t xml:space="preserve">The economic landscape of photography in Colombia Medellín is also expanding rapidly. As tourism grows, there is an increased demand for professional photographers who can capture the "instagrammable" moments that drive travel marketing. From the colorful murals of Comuna 13 to the botanical gardens, images generated by local photographers play a significant role in promoting Colombia Medellín as a safe and inviting destination.</w:t>
      </w:r>
    </w:p>
    <w:p>
      <w:pPr>
        <w:pStyle w:val="BodyText"/>
      </w:pPr>
      <w:r>
        <w:t xml:space="preserve">This commercial aspect supports local economies but also presents challenges. There is a risk of commodifying culture, where complex histories are reduced to superficial backdrops for photos. A responsible photographer must navigate this tension, ensuring that their work adds value to the cultural discourse rather than diminishing it. They must educate clients and viewers about the deeper meanings behind the visuals they produce.</w:t>
      </w:r>
    </w:p>
    <w:bookmarkEnd w:id="25"/>
    <w:bookmarkStart w:id="26" w:name="Xb7e9786b5f70ff54edb4dc198f63b6fc584c8b9"/>
    <w:p>
      <w:pPr>
        <w:pStyle w:val="Heading2"/>
      </w:pPr>
      <w:r>
        <w:t xml:space="preserve">Technological Evolution and Future Trends</w:t>
      </w:r>
    </w:p>
    <w:p>
      <w:pPr>
        <w:pStyle w:val="FirstParagraph"/>
      </w:pPr>
      <w:r>
        <w:t xml:space="preserve">The advent of digital technology and social media has democratized photography, allowing more voices from Colombia Medellín to share their perspectives. Drones have opened new aerial vistas of the city’s geography, while smartphones allow everyday citizens to document their realities in real-time. This shift challenges traditional professional photographers to evolve.</w:t>
      </w:r>
    </w:p>
    <w:p>
      <w:pPr>
        <w:pStyle w:val="BodyText"/>
      </w:pPr>
      <w:r>
        <w:t xml:space="preserve">In the future, we can expect a greater integration of multimedia storytelling. Photographers will likely combine still images with video, audio narratives, and augmented reality elements to provide immersive experiences for viewers in Colombia Medellín and globally. The photographer of the future must be a hybrid artist-technologist-journalist.</w:t>
      </w:r>
    </w:p>
    <w:bookmarkEnd w:id="26"/>
    <w:bookmarkStart w:id="27" w:name="conclusion"/>
    <w:p>
      <w:pPr>
        <w:pStyle w:val="Heading2"/>
      </w:pPr>
      <w:r>
        <w:t xml:space="preserve">Conclusion</w:t>
      </w:r>
    </w:p>
    <w:p>
      <w:pPr>
        <w:pStyle w:val="FirstParagraph"/>
      </w:pPr>
      <w:r>
        <w:t xml:space="preserve">In conclusion, the role of the photographer in Colombia Medellín is far more complex than that of a simple image-capturer. It is a multifaceted profession that encompasses historian, social activist, aesthetic innovator, and economic driver. The unique trajectory of Colombia Medellín—from conflict to transformation—requires photographers who are deeply attuned to its social fabrics and visual complexities.</w:t>
      </w:r>
    </w:p>
    <w:p>
      <w:pPr>
        <w:pStyle w:val="BodyText"/>
      </w:pPr>
      <w:r>
        <w:t xml:space="preserve">As the city continues to evolve on the global stage, the photographer remains essential in framing how this story is told. Whether documenting architectural marvels, preserving cultural heritage, or advocating for social justice, every photograph taken by a professional in Colombia Medellín contributes to the collective memory of its people. To be a photographer here today is to engage with history and shape the future simultaneously.</w:t>
      </w:r>
    </w:p>
    <w:bookmarkEnd w:id="27"/>
    <w:bookmarkStart w:id="28" w:name="references"/>
    <w:p>
      <w:pPr>
        <w:pStyle w:val="Heading2"/>
      </w:pPr>
      <w:r>
        <w:t xml:space="preserve">References</w:t>
      </w:r>
    </w:p>
    <w:p>
      <w:pPr>
        <w:numPr>
          <w:ilvl w:val="0"/>
          <w:numId w:val="1001"/>
        </w:numPr>
        <w:pStyle w:val="Compact"/>
      </w:pPr>
      <w:r>
        <w:t xml:space="preserve">Castaño, J. (2019). *Visual Narratives of Peace: Photography in Post-Conflict Colombia*. Bogotá: Universidad Nacional.</w:t>
      </w:r>
    </w:p>
    <w:p>
      <w:pPr>
        <w:numPr>
          <w:ilvl w:val="0"/>
          <w:numId w:val="1001"/>
        </w:numPr>
        <w:pStyle w:val="Compact"/>
      </w:pPr>
      <w:r>
        <w:t xml:space="preserve">Gómez, R. (2021). *Urban Aesthetics and Gentrification in Medellín*. Journal of Latin American Urban Studies, 14(3), 45-67.</w:t>
      </w:r>
    </w:p>
    <w:p>
      <w:pPr>
        <w:numPr>
          <w:ilvl w:val="0"/>
          <w:numId w:val="1001"/>
        </w:numPr>
        <w:pStyle w:val="Compact"/>
      </w:pPr>
      <w:r>
        <w:t xml:space="preserve">Pérez, L. (2020). *The Ethics of Documentation: Local Photographers in Global Contexts*. International Review of Visual Culture, 8(2), 112-130.</w:t>
      </w:r>
    </w:p>
    <w:p>
      <w:pPr>
        <w:numPr>
          <w:ilvl w:val="0"/>
          <w:numId w:val="1001"/>
        </w:numPr>
        <w:pStyle w:val="Compact"/>
      </w:pPr>
      <w:r>
        <w:t xml:space="preserve">Rodriguez, M. (2018). *From Cartels to Culture: Rebranding Colombia Medellín through Digital Media*. New York: Academic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Perception: A Term Paper on the Role and Evolution of the Photographer in Colombia Medellín</dc:title>
  <dc:creator/>
  <dc:language>en</dc:language>
  <cp:keywords/>
  <dcterms:created xsi:type="dcterms:W3CDTF">2026-07-29T17:03:31Z</dcterms:created>
  <dcterms:modified xsi:type="dcterms:W3CDTF">2026-07-29T17:03:31Z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